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5D5EC14" w:rsidR="00E66558" w:rsidRPr="00BC4836" w:rsidRDefault="00A73C9E" w:rsidP="00A73C9E">
      <w:pPr>
        <w:pStyle w:val="Heading1"/>
        <w:jc w:val="center"/>
        <w:rPr>
          <w:u w:val="single"/>
        </w:rPr>
      </w:pPr>
      <w:bookmarkStart w:id="0" w:name="_Toc400361362"/>
      <w:bookmarkStart w:id="1" w:name="_Toc443397153"/>
      <w:bookmarkStart w:id="2" w:name="_Toc357771638"/>
      <w:bookmarkStart w:id="3" w:name="_Toc346793416"/>
      <w:bookmarkStart w:id="4" w:name="_Toc328122777"/>
      <w:r w:rsidRPr="00BC4836">
        <w:rPr>
          <w:u w:val="single"/>
        </w:rPr>
        <w:t xml:space="preserve">Wildridings Primary School </w:t>
      </w:r>
      <w:r w:rsidR="009D71E8" w:rsidRPr="00BC4836">
        <w:rPr>
          <w:u w:val="single"/>
        </w:rPr>
        <w:t xml:space="preserve">Pupil </w:t>
      </w:r>
      <w:r w:rsidR="009B7521">
        <w:rPr>
          <w:u w:val="single"/>
        </w:rPr>
        <w:t>P</w:t>
      </w:r>
      <w:r w:rsidR="009D71E8" w:rsidRPr="00BC4836">
        <w:rPr>
          <w:u w:val="single"/>
        </w:rPr>
        <w:t xml:space="preserve">remium </w:t>
      </w:r>
      <w:r w:rsidR="00BC4836" w:rsidRPr="00BC4836">
        <w:rPr>
          <w:u w:val="single"/>
        </w:rPr>
        <w:t>S</w:t>
      </w:r>
      <w:r w:rsidR="009D71E8" w:rsidRPr="00BC4836">
        <w:rPr>
          <w:u w:val="single"/>
        </w:rPr>
        <w:t xml:space="preserve">trategy </w:t>
      </w:r>
      <w:r w:rsidR="00BC4836" w:rsidRPr="00BC4836">
        <w:rPr>
          <w:u w:val="single"/>
        </w:rPr>
        <w:t>S</w:t>
      </w:r>
      <w:r w:rsidR="009D71E8" w:rsidRPr="00BC4836">
        <w:rPr>
          <w:u w:val="single"/>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75DD87B" w:rsidR="00E66558" w:rsidRDefault="009D71E8">
      <w:pPr>
        <w:pStyle w:val="Heading2"/>
        <w:rPr>
          <w:b w:val="0"/>
          <w:bCs/>
          <w:color w:val="auto"/>
          <w:sz w:val="24"/>
          <w:szCs w:val="24"/>
        </w:rPr>
      </w:pPr>
      <w:r>
        <w:rPr>
          <w:b w:val="0"/>
          <w:bCs/>
          <w:color w:val="auto"/>
          <w:sz w:val="24"/>
          <w:szCs w:val="24"/>
        </w:rPr>
        <w:t xml:space="preserve">This statement details our school’s use of pupil </w:t>
      </w:r>
      <w:r w:rsidRPr="009A35C2">
        <w:rPr>
          <w:b w:val="0"/>
          <w:bCs/>
          <w:color w:val="auto"/>
          <w:sz w:val="24"/>
          <w:szCs w:val="24"/>
        </w:rPr>
        <w:t>premium (and recovery premium for the 202</w:t>
      </w:r>
      <w:r w:rsidR="00B0709A" w:rsidRPr="009A35C2">
        <w:rPr>
          <w:b w:val="0"/>
          <w:bCs/>
          <w:color w:val="auto"/>
          <w:sz w:val="24"/>
          <w:szCs w:val="24"/>
        </w:rPr>
        <w:t>3</w:t>
      </w:r>
      <w:r w:rsidRPr="009A35C2">
        <w:rPr>
          <w:b w:val="0"/>
          <w:bCs/>
          <w:color w:val="auto"/>
          <w:sz w:val="24"/>
          <w:szCs w:val="24"/>
        </w:rPr>
        <w:t xml:space="preserve"> to 202</w:t>
      </w:r>
      <w:r w:rsidR="00B0709A" w:rsidRPr="009A35C2">
        <w:rPr>
          <w:b w:val="0"/>
          <w:bCs/>
          <w:color w:val="auto"/>
          <w:sz w:val="24"/>
          <w:szCs w:val="24"/>
        </w:rPr>
        <w:t>4</w:t>
      </w:r>
      <w:r w:rsidRPr="009A35C2">
        <w:rPr>
          <w:b w:val="0"/>
          <w:bCs/>
          <w:color w:val="auto"/>
          <w:sz w:val="24"/>
          <w:szCs w:val="24"/>
        </w:rPr>
        <w:t xml:space="preserve"> academic year) funding</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3E6F77" w:rsidR="00E66558" w:rsidRDefault="00783C98">
            <w:pPr>
              <w:pStyle w:val="TableRow"/>
            </w:pPr>
            <w:r>
              <w:t>Wildridings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EDACAC" w:rsidR="00E66558" w:rsidRDefault="00A62B3A">
            <w:pPr>
              <w:pStyle w:val="TableRow"/>
            </w:pPr>
            <w:r>
              <w:t>395 (+23 in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564505" w:rsidR="00E66558" w:rsidRDefault="008A297A">
            <w:pPr>
              <w:pStyle w:val="TableRow"/>
            </w:pPr>
            <w:r>
              <w:t>19.5%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18D9311" w:rsidR="009E43CB" w:rsidRDefault="009E43CB" w:rsidP="009E43CB">
            <w:pPr>
              <w:pStyle w:val="TableRow"/>
            </w:pPr>
            <w:r>
              <w:t>202</w:t>
            </w:r>
            <w:r w:rsidR="002542C9">
              <w:t>3/4 To 2026/7</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43E8D3F" w:rsidR="00E66558" w:rsidRDefault="00123B01">
            <w:pPr>
              <w:pStyle w:val="TableRow"/>
            </w:pPr>
            <w:r>
              <w:t xml:space="preserve">Dec </w:t>
            </w:r>
            <w:r w:rsidR="002542C9">
              <w:t>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A6AEE5" w:rsidR="00E66558" w:rsidRDefault="00503513">
            <w:pPr>
              <w:pStyle w:val="TableRow"/>
            </w:pPr>
            <w:r>
              <w:t>Dec 202</w:t>
            </w:r>
            <w:r w:rsidR="002542C9">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3D262FF" w:rsidR="00E66558" w:rsidRDefault="00CF463A">
            <w:pPr>
              <w:pStyle w:val="TableRow"/>
            </w:pPr>
            <w:r>
              <w:t>Paul Chandler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B651EA2" w:rsidR="00E66558" w:rsidRDefault="00CF463A" w:rsidP="00CF463A">
            <w:pPr>
              <w:pStyle w:val="TableRow"/>
              <w:ind w:left="0"/>
            </w:pPr>
            <w:r>
              <w:t>Mark Dodds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AEF0B5" w:rsidR="00E66558" w:rsidRDefault="00CF463A">
            <w:pPr>
              <w:pStyle w:val="TableRow"/>
            </w:pPr>
            <w:r>
              <w:t>Oli Rook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01DE4A9B" w:rsidR="00E66558" w:rsidRDefault="009D71E8">
            <w:pPr>
              <w:pStyle w:val="TableRow"/>
            </w:pPr>
            <w:r>
              <w:rPr>
                <w:b/>
              </w:rPr>
              <w:t>Amount</w:t>
            </w:r>
            <w:r w:rsidR="00CB1850">
              <w:rPr>
                <w:b/>
              </w:rPr>
              <w:t xml:space="preserve"> Amounts are rounded to nearest £100</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4EC4427" w:rsidR="00E66558" w:rsidRDefault="00A4030A">
            <w:pPr>
              <w:pStyle w:val="TableRow"/>
            </w:pPr>
            <w:r>
              <w:t xml:space="preserve">  </w:t>
            </w:r>
            <w:r w:rsidR="009D71E8">
              <w:t>£</w:t>
            </w:r>
            <w:r w:rsidR="0012747B">
              <w:t>1</w:t>
            </w:r>
            <w:r w:rsidR="00677EB5">
              <w:t>21,</w:t>
            </w:r>
            <w:r w:rsidR="00CB1850">
              <w:t>10</w:t>
            </w:r>
            <w:r w:rsidR="00677EB5">
              <w:t>0</w:t>
            </w:r>
          </w:p>
        </w:tc>
      </w:tr>
      <w:tr w:rsidR="00E66558" w14:paraId="2A7D54DC" w14:textId="77777777" w:rsidTr="001B1558">
        <w:trPr>
          <w:trHeight w:val="795"/>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1A8356DF" w:rsidR="00877455" w:rsidRDefault="00A4030A" w:rsidP="001B1558">
            <w:pPr>
              <w:pStyle w:val="TableRow"/>
            </w:pPr>
            <w:proofErr w:type="spellStart"/>
            <w:r>
              <w:t>Covid</w:t>
            </w:r>
            <w:proofErr w:type="spellEnd"/>
            <w:r>
              <w:t xml:space="preserve"> </w:t>
            </w:r>
            <w:r w:rsidR="009D71E8">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078F" w14:textId="74FC5B8C" w:rsidR="00E66558" w:rsidRDefault="00CF463A">
            <w:pPr>
              <w:pStyle w:val="TableRow"/>
            </w:pPr>
            <w:r>
              <w:t xml:space="preserve">  </w:t>
            </w:r>
            <w:r w:rsidR="009D71E8">
              <w:t>£</w:t>
            </w:r>
            <w:r w:rsidR="00CB1850">
              <w:t>11</w:t>
            </w:r>
            <w:r w:rsidR="00877455">
              <w:t>,</w:t>
            </w:r>
            <w:r w:rsidR="00CB1850">
              <w:t>700</w:t>
            </w:r>
          </w:p>
          <w:p w14:paraId="775867B0" w14:textId="77777777" w:rsidR="00877455" w:rsidRDefault="00877455">
            <w:pPr>
              <w:pStyle w:val="TableRow"/>
            </w:pPr>
            <w:r>
              <w:t xml:space="preserve">  </w:t>
            </w:r>
          </w:p>
          <w:p w14:paraId="2A7D54DB" w14:textId="47DF3439" w:rsidR="00877455" w:rsidRDefault="00877455">
            <w:pPr>
              <w:pStyle w:val="TableRow"/>
            </w:pPr>
            <w:r>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652E3D" w:rsidR="00E66558" w:rsidRDefault="00877455">
            <w:pPr>
              <w:pStyle w:val="TableRow"/>
            </w:pPr>
            <w:r>
              <w:t xml:space="preserve"> </w:t>
            </w:r>
            <w:r w:rsidR="00A4030A">
              <w:t xml:space="preserve">  </w:t>
            </w:r>
            <w:r w:rsidR="009D71E8">
              <w:t>£</w:t>
            </w:r>
            <w:r w:rsidR="00A4030A">
              <w:t>500</w:t>
            </w:r>
          </w:p>
        </w:tc>
      </w:tr>
      <w:tr w:rsidR="00CF463A" w14:paraId="14FE467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8D4B0" w14:textId="4D3169FA" w:rsidR="00CF463A" w:rsidRPr="00CF463A" w:rsidRDefault="00CF463A">
            <w:pPr>
              <w:pStyle w:val="TableRow"/>
            </w:pPr>
            <w:r w:rsidRPr="00CF463A">
              <w:t>EYPP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D459" w14:textId="1ADBDE80" w:rsidR="00A4030A" w:rsidRDefault="00A4030A">
            <w:pPr>
              <w:pStyle w:val="TableRow"/>
            </w:pPr>
            <w:r>
              <w:t xml:space="preserve">  </w:t>
            </w:r>
            <w:r w:rsidR="00CF463A">
              <w:t>£</w:t>
            </w:r>
            <w:r>
              <w:t xml:space="preserve"> </w:t>
            </w:r>
            <w:r w:rsidR="00CF463A">
              <w:t xml:space="preserve">1200 </w:t>
            </w:r>
          </w:p>
          <w:p w14:paraId="2564542F" w14:textId="066334EC" w:rsidR="00CF463A" w:rsidRDefault="00A4030A">
            <w:pPr>
              <w:pStyle w:val="TableRow"/>
            </w:pPr>
            <w:r>
              <w:t xml:space="preserve">  </w:t>
            </w:r>
            <w:r w:rsidR="00CF463A">
              <w:t>(£400 per term)</w:t>
            </w:r>
          </w:p>
        </w:tc>
      </w:tr>
      <w:tr w:rsidR="00CF463A" w14:paraId="2586E8DB"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43D6" w14:textId="7CBDEFC4" w:rsidR="00CF463A" w:rsidRPr="00CF463A" w:rsidRDefault="00CF463A">
            <w:pPr>
              <w:pStyle w:val="TableRow"/>
            </w:pPr>
            <w:r w:rsidRPr="00CF463A">
              <w:lastRenderedPageBreak/>
              <w:t>School led tutoring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3D56" w14:textId="5FA4EC51" w:rsidR="00CF463A" w:rsidRPr="00CF463A" w:rsidRDefault="00A4030A">
            <w:pPr>
              <w:pStyle w:val="TableRow"/>
            </w:pPr>
            <w:r>
              <w:t xml:space="preserve"> £ </w:t>
            </w:r>
            <w:r w:rsidR="00CB1850">
              <w:t>-9400 (didn’t spend all last year and money is being reclaimed!)</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205E2BB5"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4779" w14:textId="7F1003F1" w:rsidR="00E66558" w:rsidRDefault="00A4030A">
            <w:pPr>
              <w:pStyle w:val="TableRow"/>
            </w:pPr>
            <w:r>
              <w:t xml:space="preserve">   </w:t>
            </w:r>
            <w:r w:rsidR="00CF463A" w:rsidRPr="00CF463A">
              <w:t>£</w:t>
            </w:r>
            <w:r w:rsidR="00CF463A">
              <w:t>1</w:t>
            </w:r>
            <w:r w:rsidR="00CB1850">
              <w:t>25,100</w:t>
            </w:r>
          </w:p>
          <w:p w14:paraId="2A7D54E2" w14:textId="5BD1C68F" w:rsidR="00877455" w:rsidRDefault="00877455">
            <w:pPr>
              <w:pStyle w:val="TableRow"/>
            </w:pPr>
            <w:r>
              <w:t>(Includes carry forward)</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6E7F" w14:textId="295EBA06" w:rsidR="00931894" w:rsidRDefault="001834BB" w:rsidP="00931894">
            <w:pPr>
              <w:spacing w:before="120"/>
              <w:jc w:val="center"/>
              <w:rPr>
                <w:iCs/>
              </w:rPr>
            </w:pPr>
            <w:r w:rsidRPr="00A73C9E">
              <w:rPr>
                <w:iCs/>
              </w:rPr>
              <w:t>At Wildridings, we strive for all our disadvantaged pupils to make the progress needed to be the ‘Best they can be’ and prepare them for education beyond primary school. We want to prio</w:t>
            </w:r>
            <w:r w:rsidR="00931894">
              <w:rPr>
                <w:iCs/>
              </w:rPr>
              <w:t>ri</w:t>
            </w:r>
            <w:r w:rsidRPr="00A73C9E">
              <w:rPr>
                <w:iCs/>
              </w:rPr>
              <w:t xml:space="preserve">tise the importance of </w:t>
            </w:r>
            <w:r w:rsidRPr="00A73C9E">
              <w:rPr>
                <w:b/>
                <w:iCs/>
              </w:rPr>
              <w:t xml:space="preserve">quality </w:t>
            </w:r>
            <w:r w:rsidR="001B1558">
              <w:rPr>
                <w:b/>
                <w:iCs/>
              </w:rPr>
              <w:t xml:space="preserve">first </w:t>
            </w:r>
            <w:r w:rsidRPr="00A73C9E">
              <w:rPr>
                <w:b/>
                <w:iCs/>
              </w:rPr>
              <w:t xml:space="preserve">teaching </w:t>
            </w:r>
            <w:r w:rsidR="001B1558">
              <w:rPr>
                <w:b/>
                <w:iCs/>
              </w:rPr>
              <w:t xml:space="preserve">and we prioritise in-class support. </w:t>
            </w:r>
            <w:r w:rsidR="001B1558" w:rsidRPr="001B1558">
              <w:rPr>
                <w:iCs/>
              </w:rPr>
              <w:t>W</w:t>
            </w:r>
            <w:r w:rsidRPr="001B1558">
              <w:rPr>
                <w:iCs/>
              </w:rPr>
              <w:t xml:space="preserve">e </w:t>
            </w:r>
            <w:r w:rsidR="001B1558" w:rsidRPr="001B1558">
              <w:rPr>
                <w:iCs/>
              </w:rPr>
              <w:t>also</w:t>
            </w:r>
            <w:r w:rsidR="001B1558">
              <w:rPr>
                <w:iCs/>
              </w:rPr>
              <w:t xml:space="preserve"> </w:t>
            </w:r>
            <w:r w:rsidRPr="00A73C9E">
              <w:rPr>
                <w:iCs/>
              </w:rPr>
              <w:t xml:space="preserve">recognise the impact this has on disadvantaged pupils. Whole school initiatives such as </w:t>
            </w:r>
            <w:proofErr w:type="spellStart"/>
            <w:r w:rsidRPr="00A73C9E">
              <w:rPr>
                <w:b/>
                <w:iCs/>
              </w:rPr>
              <w:t>Oracy</w:t>
            </w:r>
            <w:proofErr w:type="spellEnd"/>
            <w:r w:rsidRPr="00A73C9E">
              <w:rPr>
                <w:b/>
                <w:iCs/>
              </w:rPr>
              <w:t>,</w:t>
            </w:r>
            <w:r w:rsidRPr="00A73C9E">
              <w:rPr>
                <w:iCs/>
              </w:rPr>
              <w:t xml:space="preserve"> </w:t>
            </w:r>
            <w:r w:rsidRPr="00A73C9E">
              <w:rPr>
                <w:b/>
                <w:iCs/>
              </w:rPr>
              <w:t>Phonics and curriculum development</w:t>
            </w:r>
            <w:r w:rsidRPr="00A73C9E">
              <w:rPr>
                <w:iCs/>
              </w:rPr>
              <w:t xml:space="preserve"> support our school development objectives. We continue to place huge importance on </w:t>
            </w:r>
            <w:r w:rsidRPr="00A73C9E">
              <w:rPr>
                <w:b/>
                <w:iCs/>
              </w:rPr>
              <w:t>pastoral and mental health support</w:t>
            </w:r>
            <w:r w:rsidRPr="00A73C9E">
              <w:rPr>
                <w:iCs/>
              </w:rPr>
              <w:t xml:space="preserve"> </w:t>
            </w:r>
            <w:r w:rsidR="00E71A0E">
              <w:rPr>
                <w:iCs/>
              </w:rPr>
              <w:t xml:space="preserve">(both in and out of the classroom) </w:t>
            </w:r>
            <w:r w:rsidRPr="00A73C9E">
              <w:rPr>
                <w:iCs/>
              </w:rPr>
              <w:t xml:space="preserve">as we understand that children who are not feeling </w:t>
            </w:r>
            <w:r w:rsidRPr="00E9156E">
              <w:rPr>
                <w:b/>
                <w:iCs/>
              </w:rPr>
              <w:t>safe and happy</w:t>
            </w:r>
            <w:r w:rsidRPr="00A73C9E">
              <w:rPr>
                <w:iCs/>
              </w:rPr>
              <w:t xml:space="preserve"> will not achieve their full potential. </w:t>
            </w:r>
            <w:r w:rsidR="001B1558">
              <w:rPr>
                <w:iCs/>
              </w:rPr>
              <w:t>Good</w:t>
            </w:r>
            <w:r w:rsidR="00E10B66" w:rsidRPr="00A73C9E">
              <w:rPr>
                <w:iCs/>
              </w:rPr>
              <w:t xml:space="preserve"> </w:t>
            </w:r>
            <w:r w:rsidR="00E10B66" w:rsidRPr="00A73C9E">
              <w:rPr>
                <w:b/>
                <w:iCs/>
              </w:rPr>
              <w:t>attendance</w:t>
            </w:r>
            <w:r w:rsidR="00E10B66" w:rsidRPr="00A73C9E">
              <w:rPr>
                <w:iCs/>
              </w:rPr>
              <w:t xml:space="preserve"> </w:t>
            </w:r>
            <w:r w:rsidR="00E71A0E">
              <w:rPr>
                <w:iCs/>
              </w:rPr>
              <w:t>by our</w:t>
            </w:r>
            <w:r w:rsidR="00E10B66" w:rsidRPr="00A73C9E">
              <w:rPr>
                <w:iCs/>
              </w:rPr>
              <w:t xml:space="preserve"> pupils is also vital and we use funding to support whole families within our school community.</w:t>
            </w:r>
          </w:p>
          <w:p w14:paraId="66BAB713" w14:textId="1937B7B9" w:rsidR="009E43CB" w:rsidRDefault="009E43CB" w:rsidP="009E43CB">
            <w:pPr>
              <w:spacing w:after="120"/>
              <w:rPr>
                <w:rFonts w:cs="Arial"/>
                <w:iCs/>
                <w:color w:val="auto"/>
                <w:lang w:val="en-US"/>
              </w:rPr>
            </w:pPr>
            <w:r>
              <w:rPr>
                <w:rFonts w:cs="Arial"/>
                <w:iCs/>
                <w:color w:val="auto"/>
                <w:lang w:val="en-US"/>
              </w:rPr>
              <w:t>We understand the potential barriers faced by pupils and we have continually adapted our practice to ensure we address these; including adapting our curriculum offer</w:t>
            </w:r>
            <w:r w:rsidRPr="00E27862">
              <w:rPr>
                <w:rFonts w:cs="Arial"/>
                <w:iCs/>
                <w:color w:val="auto"/>
                <w:lang w:val="en-US"/>
              </w:rPr>
              <w:t xml:space="preserve">. </w:t>
            </w:r>
          </w:p>
          <w:p w14:paraId="0FB8F118" w14:textId="4599C2E9" w:rsidR="0006146C" w:rsidRDefault="0006146C" w:rsidP="009E43CB">
            <w:pPr>
              <w:spacing w:after="120"/>
              <w:rPr>
                <w:rFonts w:cs="Arial"/>
                <w:iCs/>
                <w:color w:val="auto"/>
                <w:lang w:val="en-US"/>
              </w:rPr>
            </w:pPr>
            <w:r>
              <w:rPr>
                <w:rFonts w:cs="Arial"/>
                <w:iCs/>
                <w:color w:val="auto"/>
                <w:lang w:val="en-US"/>
              </w:rPr>
              <w:t>We ensure that:</w:t>
            </w:r>
          </w:p>
          <w:p w14:paraId="36D72F46" w14:textId="38D305C5" w:rsidR="0006146C" w:rsidRDefault="0006146C" w:rsidP="0006146C">
            <w:pPr>
              <w:pStyle w:val="ListParagraph"/>
              <w:numPr>
                <w:ilvl w:val="0"/>
                <w:numId w:val="15"/>
              </w:numPr>
              <w:spacing w:after="120"/>
              <w:rPr>
                <w:rFonts w:cs="Arial"/>
                <w:iCs/>
                <w:color w:val="auto"/>
                <w:lang w:val="en-US"/>
              </w:rPr>
            </w:pPr>
            <w:r>
              <w:rPr>
                <w:rFonts w:cs="Arial"/>
                <w:iCs/>
                <w:color w:val="auto"/>
                <w:lang w:val="en-US"/>
              </w:rPr>
              <w:t xml:space="preserve">We use evidence-based approaches and measure progress using a range of methods. </w:t>
            </w:r>
          </w:p>
          <w:p w14:paraId="00DD376B" w14:textId="792B4448" w:rsidR="0006146C" w:rsidRDefault="0006146C" w:rsidP="0006146C">
            <w:pPr>
              <w:pStyle w:val="ListParagraph"/>
              <w:numPr>
                <w:ilvl w:val="0"/>
                <w:numId w:val="15"/>
              </w:numPr>
              <w:spacing w:after="120"/>
              <w:rPr>
                <w:rFonts w:cs="Arial"/>
                <w:iCs/>
                <w:color w:val="auto"/>
                <w:lang w:val="en-US"/>
              </w:rPr>
            </w:pPr>
            <w:r>
              <w:rPr>
                <w:rFonts w:cs="Arial"/>
                <w:iCs/>
                <w:color w:val="auto"/>
                <w:lang w:val="en-US"/>
              </w:rPr>
              <w:t xml:space="preserve">All staff are aware of the approaches we </w:t>
            </w:r>
            <w:r w:rsidR="00E208B1">
              <w:rPr>
                <w:rFonts w:cs="Arial"/>
                <w:iCs/>
                <w:color w:val="auto"/>
                <w:lang w:val="en-US"/>
              </w:rPr>
              <w:t>use</w:t>
            </w:r>
            <w:r>
              <w:rPr>
                <w:rFonts w:cs="Arial"/>
                <w:iCs/>
                <w:color w:val="auto"/>
                <w:lang w:val="en-US"/>
              </w:rPr>
              <w:t xml:space="preserve"> and take responsibility for outcomes.</w:t>
            </w:r>
          </w:p>
          <w:p w14:paraId="2A7D54E9" w14:textId="4D3C0746" w:rsidR="009E43CB" w:rsidRPr="0006146C" w:rsidRDefault="0006146C" w:rsidP="0006146C">
            <w:pPr>
              <w:pStyle w:val="ListParagraph"/>
              <w:numPr>
                <w:ilvl w:val="0"/>
                <w:numId w:val="15"/>
              </w:numPr>
              <w:spacing w:after="120"/>
              <w:rPr>
                <w:rFonts w:cs="Arial"/>
                <w:iCs/>
                <w:color w:val="auto"/>
                <w:lang w:val="en-US"/>
              </w:rPr>
            </w:pPr>
            <w:r>
              <w:rPr>
                <w:rFonts w:cs="Arial"/>
                <w:iCs/>
                <w:color w:val="auto"/>
                <w:lang w:val="en-US"/>
              </w:rPr>
              <w:t xml:space="preserve">All staff have high expectations for </w:t>
            </w:r>
            <w:r w:rsidR="00E71A0E">
              <w:rPr>
                <w:rFonts w:cs="Arial"/>
                <w:iCs/>
                <w:color w:val="auto"/>
                <w:lang w:val="en-US"/>
              </w:rPr>
              <w:t xml:space="preserve">all of our children including specific targets and support for our </w:t>
            </w:r>
            <w:r>
              <w:rPr>
                <w:rFonts w:cs="Arial"/>
                <w:iCs/>
                <w:color w:val="auto"/>
                <w:lang w:val="en-US"/>
              </w:rPr>
              <w:t>disadvantaged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DC7288" w:rsidR="00E66558" w:rsidRPr="00E10B66" w:rsidRDefault="00E10B66">
            <w:pPr>
              <w:pStyle w:val="TableRowCentered"/>
              <w:jc w:val="left"/>
            </w:pPr>
            <w:r>
              <w:rPr>
                <w:sz w:val="22"/>
                <w:szCs w:val="22"/>
              </w:rPr>
              <w:t>A</w:t>
            </w:r>
            <w:r w:rsidR="00931894">
              <w:rPr>
                <w:sz w:val="22"/>
                <w:szCs w:val="22"/>
              </w:rPr>
              <w:t>ccelerate progress to support</w:t>
            </w:r>
            <w:r>
              <w:rPr>
                <w:sz w:val="22"/>
                <w:szCs w:val="22"/>
              </w:rPr>
              <w:t xml:space="preserve"> learning</w:t>
            </w:r>
            <w:r w:rsidR="00931894">
              <w:rPr>
                <w:sz w:val="22"/>
                <w:szCs w:val="22"/>
              </w:rPr>
              <w:t xml:space="preserve"> </w:t>
            </w:r>
            <w:r>
              <w:rPr>
                <w:sz w:val="22"/>
                <w:szCs w:val="22"/>
              </w:rPr>
              <w:t>for pupils who have ha</w:t>
            </w:r>
            <w:r w:rsidR="00931894">
              <w:rPr>
                <w:sz w:val="22"/>
                <w:szCs w:val="22"/>
              </w:rPr>
              <w:t>d</w:t>
            </w:r>
            <w:r>
              <w:rPr>
                <w:sz w:val="22"/>
                <w:szCs w:val="22"/>
              </w:rPr>
              <w:t xml:space="preserve"> </w:t>
            </w:r>
            <w:r w:rsidR="00C635A5">
              <w:rPr>
                <w:sz w:val="22"/>
                <w:szCs w:val="22"/>
              </w:rPr>
              <w:t xml:space="preserve">absence or </w:t>
            </w:r>
            <w:r w:rsidR="00650092">
              <w:rPr>
                <w:sz w:val="22"/>
                <w:szCs w:val="22"/>
              </w:rPr>
              <w:t>particularly difficult circumstances</w:t>
            </w:r>
            <w:r w:rsidR="00971E48">
              <w:rPr>
                <w:sz w:val="22"/>
                <w:szCs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36AD004" w:rsidR="00E66558" w:rsidRDefault="00E10B66">
            <w:pPr>
              <w:pStyle w:val="TableRowCentered"/>
              <w:jc w:val="left"/>
              <w:rPr>
                <w:sz w:val="22"/>
                <w:szCs w:val="22"/>
              </w:rPr>
            </w:pPr>
            <w:r>
              <w:rPr>
                <w:sz w:val="22"/>
                <w:szCs w:val="22"/>
              </w:rPr>
              <w:t xml:space="preserve">Support mental health and well-being </w:t>
            </w:r>
            <w:r w:rsidR="00931894">
              <w:rPr>
                <w:sz w:val="22"/>
                <w:szCs w:val="22"/>
              </w:rPr>
              <w:t>to help behaviours for learning as children move through their schooling</w:t>
            </w:r>
            <w:r>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A8B78A" w:rsidR="00E66558" w:rsidRDefault="00E10B66">
            <w:pPr>
              <w:pStyle w:val="TableRowCentered"/>
              <w:jc w:val="left"/>
              <w:rPr>
                <w:sz w:val="22"/>
                <w:szCs w:val="22"/>
              </w:rPr>
            </w:pPr>
            <w:r>
              <w:rPr>
                <w:sz w:val="22"/>
                <w:szCs w:val="22"/>
              </w:rPr>
              <w:t>Improve parental engagement with school</w:t>
            </w:r>
            <w:r w:rsidR="00650092">
              <w:rPr>
                <w:sz w:val="22"/>
                <w:szCs w:val="22"/>
              </w:rPr>
              <w:t xml:space="preserve"> – in particular class teacher/parent relationships.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7E988AA" w:rsidR="00E66558" w:rsidRDefault="00E10B66">
            <w:pPr>
              <w:pStyle w:val="TableRowCentered"/>
              <w:jc w:val="left"/>
              <w:rPr>
                <w:iCs/>
                <w:sz w:val="22"/>
              </w:rPr>
            </w:pPr>
            <w:r>
              <w:rPr>
                <w:iCs/>
                <w:sz w:val="22"/>
              </w:rPr>
              <w:t xml:space="preserve">Maintain improvements with attendance and support small groups of persistent absentees. </w:t>
            </w:r>
          </w:p>
        </w:tc>
      </w:tr>
    </w:tbl>
    <w:p w14:paraId="2A7D54FF" w14:textId="71001A21"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8DFAAA" w:rsidR="00E66558" w:rsidRPr="0099697B" w:rsidRDefault="0020470A">
            <w:pPr>
              <w:pStyle w:val="TableRow"/>
              <w:rPr>
                <w:sz w:val="20"/>
                <w:szCs w:val="20"/>
              </w:rPr>
            </w:pPr>
            <w:r w:rsidRPr="0099697B">
              <w:rPr>
                <w:sz w:val="20"/>
                <w:szCs w:val="20"/>
              </w:rPr>
              <w:t xml:space="preserve">Learning </w:t>
            </w:r>
            <w:r w:rsidR="00931894" w:rsidRPr="0099697B">
              <w:rPr>
                <w:sz w:val="20"/>
                <w:szCs w:val="20"/>
              </w:rPr>
              <w:t>needs</w:t>
            </w:r>
            <w:r w:rsidRPr="0099697B">
              <w:rPr>
                <w:sz w:val="20"/>
                <w:szCs w:val="20"/>
              </w:rPr>
              <w:t xml:space="preserve"> identified for pupils in KS2 to be addressed and pupils </w:t>
            </w:r>
            <w:r w:rsidR="00B23111" w:rsidRPr="0099697B">
              <w:rPr>
                <w:sz w:val="20"/>
                <w:szCs w:val="20"/>
              </w:rPr>
              <w:t>are closing any attainment gaps</w:t>
            </w:r>
            <w:r w:rsidRPr="0099697B">
              <w:rPr>
                <w:sz w:val="20"/>
                <w:szCs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AC6A726" w:rsidR="00E66558" w:rsidRPr="0099697B" w:rsidRDefault="00E10B66">
            <w:pPr>
              <w:pStyle w:val="TableRowCentered"/>
              <w:jc w:val="left"/>
              <w:rPr>
                <w:sz w:val="20"/>
              </w:rPr>
            </w:pPr>
            <w:r w:rsidRPr="0099697B">
              <w:rPr>
                <w:iCs/>
                <w:sz w:val="20"/>
              </w:rPr>
              <w:t>PPG pupils</w:t>
            </w:r>
            <w:r w:rsidR="00971E48" w:rsidRPr="0099697B">
              <w:rPr>
                <w:iCs/>
                <w:sz w:val="20"/>
              </w:rPr>
              <w:t xml:space="preserve"> in Years 4, 5 and 6</w:t>
            </w:r>
            <w:r w:rsidRPr="0099697B">
              <w:rPr>
                <w:iCs/>
                <w:sz w:val="20"/>
              </w:rPr>
              <w:t xml:space="preserve"> to achieve 0 or + in progress scores in Reading, Writing and Maths</w:t>
            </w:r>
            <w:r w:rsidR="00E62DD7">
              <w:rPr>
                <w:iCs/>
                <w:sz w:val="20"/>
              </w:rPr>
              <w:t xml:space="preserve"> v’s Y2 (KS1) data.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16AA" w14:textId="77777777" w:rsidR="00E66558" w:rsidRDefault="0020470A" w:rsidP="0020470A">
            <w:pPr>
              <w:pStyle w:val="TableRow"/>
              <w:ind w:left="0"/>
              <w:rPr>
                <w:sz w:val="20"/>
                <w:szCs w:val="20"/>
              </w:rPr>
            </w:pPr>
            <w:r w:rsidRPr="0099697B">
              <w:rPr>
                <w:sz w:val="20"/>
                <w:szCs w:val="20"/>
              </w:rPr>
              <w:t>Reading and phonics prio</w:t>
            </w:r>
            <w:r w:rsidR="00CF209D" w:rsidRPr="0099697B">
              <w:rPr>
                <w:sz w:val="20"/>
                <w:szCs w:val="20"/>
              </w:rPr>
              <w:t>ritis</w:t>
            </w:r>
            <w:r w:rsidRPr="0099697B">
              <w:rPr>
                <w:sz w:val="20"/>
                <w:szCs w:val="20"/>
              </w:rPr>
              <w:t xml:space="preserve">ed in KS1 and PPG pupils achieve strong outcomes in Reading to prepare them for KS2. </w:t>
            </w:r>
          </w:p>
          <w:p w14:paraId="44F7DE7D" w14:textId="77777777" w:rsidR="009D4549" w:rsidRDefault="009D4549" w:rsidP="0020470A">
            <w:pPr>
              <w:pStyle w:val="TableRow"/>
              <w:ind w:left="0"/>
              <w:rPr>
                <w:sz w:val="20"/>
                <w:szCs w:val="20"/>
              </w:rPr>
            </w:pPr>
          </w:p>
          <w:p w14:paraId="6DF72EFF" w14:textId="77777777" w:rsidR="009D4549" w:rsidRDefault="009D4549" w:rsidP="0020470A">
            <w:pPr>
              <w:pStyle w:val="TableRow"/>
              <w:ind w:left="0"/>
              <w:rPr>
                <w:sz w:val="20"/>
                <w:szCs w:val="20"/>
              </w:rPr>
            </w:pPr>
          </w:p>
          <w:p w14:paraId="3A67E1CA" w14:textId="77777777" w:rsidR="009D4549" w:rsidRDefault="009D4549" w:rsidP="0020470A">
            <w:pPr>
              <w:pStyle w:val="TableRow"/>
              <w:ind w:left="0"/>
              <w:rPr>
                <w:sz w:val="20"/>
                <w:szCs w:val="20"/>
              </w:rPr>
            </w:pPr>
          </w:p>
          <w:p w14:paraId="486B91E4" w14:textId="0F90B1D9" w:rsidR="009D4549" w:rsidRDefault="009D4549" w:rsidP="0020470A">
            <w:pPr>
              <w:pStyle w:val="TableRow"/>
              <w:ind w:left="0"/>
              <w:rPr>
                <w:sz w:val="20"/>
                <w:szCs w:val="20"/>
              </w:rPr>
            </w:pPr>
          </w:p>
          <w:p w14:paraId="3D037ECA" w14:textId="77777777" w:rsidR="00714932" w:rsidRDefault="00714932" w:rsidP="0020470A">
            <w:pPr>
              <w:pStyle w:val="TableRow"/>
              <w:ind w:left="0"/>
              <w:rPr>
                <w:sz w:val="20"/>
                <w:szCs w:val="20"/>
              </w:rPr>
            </w:pPr>
          </w:p>
          <w:p w14:paraId="2A7D5507" w14:textId="4C279DB8" w:rsidR="009D4549" w:rsidRPr="0099697B" w:rsidRDefault="009D4549" w:rsidP="0020470A">
            <w:pPr>
              <w:pStyle w:val="TableRow"/>
              <w:ind w:left="0"/>
              <w:rPr>
                <w:sz w:val="20"/>
                <w:szCs w:val="20"/>
              </w:rPr>
            </w:pPr>
            <w:r>
              <w:rPr>
                <w:sz w:val="20"/>
                <w:szCs w:val="20"/>
              </w:rPr>
              <w:t>Master Reader program</w:t>
            </w:r>
            <w:r w:rsidR="00714932">
              <w:rPr>
                <w:sz w:val="20"/>
                <w:szCs w:val="20"/>
              </w:rPr>
              <w:t>me successfully implemented.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0298" w14:textId="77777777" w:rsidR="00E66558" w:rsidRPr="0099697B" w:rsidRDefault="0020470A">
            <w:pPr>
              <w:pStyle w:val="TableRowCentered"/>
              <w:jc w:val="left"/>
              <w:rPr>
                <w:sz w:val="20"/>
              </w:rPr>
            </w:pPr>
            <w:r w:rsidRPr="0099697B">
              <w:rPr>
                <w:sz w:val="20"/>
              </w:rPr>
              <w:t>Phonics results of PPG pupils to be in line with national figures.</w:t>
            </w:r>
          </w:p>
          <w:p w14:paraId="082F31CE" w14:textId="66FC69D0" w:rsidR="00971E48" w:rsidRPr="0099697B" w:rsidRDefault="00971E48">
            <w:pPr>
              <w:pStyle w:val="TableRowCentered"/>
              <w:jc w:val="left"/>
              <w:rPr>
                <w:sz w:val="20"/>
              </w:rPr>
            </w:pPr>
            <w:r w:rsidRPr="0099697B">
              <w:rPr>
                <w:sz w:val="20"/>
              </w:rPr>
              <w:t xml:space="preserve">Year 1 PPG pupils to make accelerated progress in Reading. (+1). </w:t>
            </w:r>
          </w:p>
          <w:p w14:paraId="2543735C" w14:textId="3FA3ACA0" w:rsidR="004231D7" w:rsidRDefault="00B23111" w:rsidP="004231D7">
            <w:pPr>
              <w:pStyle w:val="TableRowCentered"/>
              <w:ind w:left="0"/>
              <w:jc w:val="left"/>
              <w:rPr>
                <w:sz w:val="20"/>
              </w:rPr>
            </w:pPr>
            <w:r w:rsidRPr="0099697B">
              <w:rPr>
                <w:sz w:val="20"/>
              </w:rPr>
              <w:t>Maintain improvements in % in phonics for next 3 years to support improvements in reading across the school</w:t>
            </w:r>
            <w:r w:rsidR="004231D7" w:rsidRPr="0099697B">
              <w:rPr>
                <w:sz w:val="20"/>
              </w:rPr>
              <w:t xml:space="preserve">. </w:t>
            </w:r>
          </w:p>
          <w:p w14:paraId="05224A80" w14:textId="77777777" w:rsidR="00714932" w:rsidRDefault="00714932" w:rsidP="004231D7">
            <w:pPr>
              <w:pStyle w:val="TableRowCentered"/>
              <w:ind w:left="0"/>
              <w:jc w:val="left"/>
              <w:rPr>
                <w:sz w:val="20"/>
              </w:rPr>
            </w:pPr>
          </w:p>
          <w:p w14:paraId="423A04DE" w14:textId="17DE20F9" w:rsidR="00714932" w:rsidRDefault="00714932" w:rsidP="004231D7">
            <w:pPr>
              <w:pStyle w:val="TableRowCentered"/>
              <w:ind w:left="0"/>
              <w:jc w:val="left"/>
              <w:rPr>
                <w:sz w:val="20"/>
              </w:rPr>
            </w:pPr>
            <w:r>
              <w:rPr>
                <w:sz w:val="20"/>
              </w:rPr>
              <w:t>Build on phonics and reading skills to ensure comprehension skills continue to improve.</w:t>
            </w:r>
          </w:p>
          <w:p w14:paraId="2A7D5508" w14:textId="27AD664B" w:rsidR="00714932" w:rsidRPr="0099697B" w:rsidRDefault="00714932" w:rsidP="004231D7">
            <w:pPr>
              <w:pStyle w:val="TableRowCentered"/>
              <w:ind w:left="0"/>
              <w:jc w:val="left"/>
              <w:rPr>
                <w:sz w:val="20"/>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D45FE4A" w:rsidR="00E66558" w:rsidRPr="0099697B" w:rsidRDefault="0020470A">
            <w:pPr>
              <w:pStyle w:val="TableRow"/>
              <w:rPr>
                <w:sz w:val="20"/>
                <w:szCs w:val="20"/>
              </w:rPr>
            </w:pPr>
            <w:r w:rsidRPr="0099697B">
              <w:rPr>
                <w:sz w:val="20"/>
                <w:szCs w:val="20"/>
              </w:rPr>
              <w:t>Improved learning behaviours and well-being noted across the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DB19" w14:textId="2A5FA784" w:rsidR="0006146C" w:rsidRPr="0099697B" w:rsidRDefault="0006146C" w:rsidP="0006146C">
            <w:pPr>
              <w:suppressAutoHyphens w:val="0"/>
              <w:autoSpaceDN/>
              <w:spacing w:before="60" w:after="60" w:line="240" w:lineRule="auto"/>
              <w:ind w:left="34" w:right="57"/>
              <w:rPr>
                <w:rFonts w:cs="Arial"/>
                <w:color w:val="auto"/>
                <w:sz w:val="20"/>
                <w:szCs w:val="20"/>
              </w:rPr>
            </w:pPr>
            <w:r w:rsidRPr="0099697B">
              <w:rPr>
                <w:rFonts w:cs="Arial"/>
                <w:color w:val="auto"/>
                <w:sz w:val="20"/>
                <w:szCs w:val="20"/>
              </w:rPr>
              <w:t>Sustained high levels of wellbeing from 2024/25 demonstrated by:</w:t>
            </w:r>
          </w:p>
          <w:p w14:paraId="5C793DBB" w14:textId="5554D2B9" w:rsidR="00E66558" w:rsidRPr="0099697B" w:rsidRDefault="0020470A" w:rsidP="0006146C">
            <w:pPr>
              <w:pStyle w:val="TableRowCentered"/>
              <w:numPr>
                <w:ilvl w:val="0"/>
                <w:numId w:val="17"/>
              </w:numPr>
              <w:jc w:val="left"/>
              <w:rPr>
                <w:sz w:val="20"/>
              </w:rPr>
            </w:pPr>
            <w:r w:rsidRPr="0099697B">
              <w:rPr>
                <w:sz w:val="20"/>
              </w:rPr>
              <w:t>Boxall assessments indicate improvements from September -July</w:t>
            </w:r>
            <w:r w:rsidR="00971E48" w:rsidRPr="0099697B">
              <w:rPr>
                <w:sz w:val="20"/>
              </w:rPr>
              <w:t xml:space="preserve"> in strands A-H. </w:t>
            </w:r>
          </w:p>
          <w:p w14:paraId="4E935B43" w14:textId="59E19625" w:rsidR="004231D7" w:rsidRPr="0099697B" w:rsidRDefault="004231D7" w:rsidP="0006146C">
            <w:pPr>
              <w:pStyle w:val="TableRowCentered"/>
              <w:numPr>
                <w:ilvl w:val="0"/>
                <w:numId w:val="17"/>
              </w:numPr>
              <w:jc w:val="left"/>
              <w:rPr>
                <w:sz w:val="20"/>
              </w:rPr>
            </w:pPr>
            <w:r w:rsidRPr="0099697B">
              <w:rPr>
                <w:sz w:val="20"/>
              </w:rPr>
              <w:t xml:space="preserve">Boxall assessment to provide a bench mark for measuring impact of well-being interventions. </w:t>
            </w:r>
          </w:p>
          <w:p w14:paraId="3E49FB7C" w14:textId="7C7446A6" w:rsidR="0099697B" w:rsidRDefault="0099697B" w:rsidP="0006146C">
            <w:pPr>
              <w:pStyle w:val="TableRowCentered"/>
              <w:numPr>
                <w:ilvl w:val="0"/>
                <w:numId w:val="17"/>
              </w:numPr>
              <w:jc w:val="left"/>
              <w:rPr>
                <w:sz w:val="20"/>
              </w:rPr>
            </w:pPr>
            <w:r w:rsidRPr="0099697B">
              <w:rPr>
                <w:sz w:val="20"/>
              </w:rPr>
              <w:t xml:space="preserve">Data gathered from pupil survey. </w:t>
            </w:r>
          </w:p>
          <w:p w14:paraId="13C74957" w14:textId="57B7C242" w:rsidR="00E62DD7" w:rsidRPr="00E62DD7" w:rsidRDefault="00E62DD7" w:rsidP="00E62DD7">
            <w:pPr>
              <w:pStyle w:val="TableRowCentered"/>
              <w:ind w:left="777"/>
              <w:jc w:val="left"/>
              <w:rPr>
                <w:color w:val="auto"/>
                <w:sz w:val="20"/>
              </w:rPr>
            </w:pPr>
            <w:r w:rsidRPr="00E62DD7">
              <w:rPr>
                <w:color w:val="auto"/>
                <w:sz w:val="20"/>
                <w:highlight w:val="yellow"/>
              </w:rPr>
              <w:t>(Looking into separation of PPG)</w:t>
            </w:r>
          </w:p>
          <w:p w14:paraId="5F4C97FC" w14:textId="7F577D03" w:rsidR="0099697B" w:rsidRPr="0099697B" w:rsidRDefault="0099697B" w:rsidP="0006146C">
            <w:pPr>
              <w:pStyle w:val="TableRowCentered"/>
              <w:numPr>
                <w:ilvl w:val="0"/>
                <w:numId w:val="17"/>
              </w:numPr>
              <w:jc w:val="left"/>
              <w:rPr>
                <w:sz w:val="20"/>
              </w:rPr>
            </w:pPr>
            <w:r w:rsidRPr="0099697B">
              <w:rPr>
                <w:sz w:val="20"/>
              </w:rPr>
              <w:t xml:space="preserve">% of PPG pupils attending clubs increases. </w:t>
            </w:r>
          </w:p>
          <w:p w14:paraId="471778E1" w14:textId="59BAD68D" w:rsidR="004231D7" w:rsidRPr="0099697B" w:rsidRDefault="004231D7" w:rsidP="0006146C">
            <w:pPr>
              <w:pStyle w:val="TableRowCentered"/>
              <w:numPr>
                <w:ilvl w:val="0"/>
                <w:numId w:val="17"/>
              </w:numPr>
              <w:jc w:val="left"/>
              <w:rPr>
                <w:sz w:val="20"/>
              </w:rPr>
            </w:pPr>
            <w:r w:rsidRPr="0099697B">
              <w:rPr>
                <w:sz w:val="20"/>
              </w:rPr>
              <w:t>Social and emotional learning</w:t>
            </w:r>
            <w:r w:rsidR="00E62DD7">
              <w:rPr>
                <w:sz w:val="20"/>
              </w:rPr>
              <w:t>, for all children,</w:t>
            </w:r>
            <w:r w:rsidRPr="0099697B">
              <w:rPr>
                <w:sz w:val="20"/>
              </w:rPr>
              <w:t xml:space="preserve"> to be targeted and personalised according to the data gathered. </w:t>
            </w:r>
          </w:p>
          <w:p w14:paraId="2A7D550B" w14:textId="6C57AD3E" w:rsidR="004231D7" w:rsidRPr="0099697B" w:rsidRDefault="004231D7" w:rsidP="0006146C">
            <w:pPr>
              <w:pStyle w:val="TableRowCentered"/>
              <w:numPr>
                <w:ilvl w:val="0"/>
                <w:numId w:val="17"/>
              </w:numPr>
              <w:jc w:val="left"/>
              <w:rPr>
                <w:sz w:val="20"/>
              </w:rPr>
            </w:pPr>
            <w:r w:rsidRPr="0099697B">
              <w:rPr>
                <w:sz w:val="20"/>
              </w:rPr>
              <w:t xml:space="preserve">Improvements in attendance and </w:t>
            </w:r>
            <w:r w:rsidR="00E62DD7">
              <w:rPr>
                <w:sz w:val="20"/>
              </w:rPr>
              <w:t xml:space="preserve">attainment </w:t>
            </w:r>
            <w:r w:rsidRPr="0099697B">
              <w:rPr>
                <w:sz w:val="20"/>
              </w:rPr>
              <w:t xml:space="preserve">outcomes as a result over the next 3 years.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9DA8" w14:textId="77777777" w:rsidR="00E66558" w:rsidRPr="0099697B" w:rsidRDefault="005466B9">
            <w:pPr>
              <w:pStyle w:val="TableRow"/>
              <w:rPr>
                <w:sz w:val="20"/>
                <w:szCs w:val="20"/>
              </w:rPr>
            </w:pPr>
            <w:r w:rsidRPr="0099697B">
              <w:rPr>
                <w:sz w:val="20"/>
                <w:szCs w:val="20"/>
              </w:rPr>
              <w:t xml:space="preserve">PPG pupils attend school regularly, including any extra curricular activities and tutoring. </w:t>
            </w:r>
          </w:p>
          <w:p w14:paraId="2A7D550D" w14:textId="0EEDC8C6" w:rsidR="00B23111" w:rsidRPr="0099697B" w:rsidRDefault="00B23111">
            <w:pPr>
              <w:pStyle w:val="TableRow"/>
              <w:rPr>
                <w:sz w:val="20"/>
                <w:szCs w:val="20"/>
              </w:rPr>
            </w:pPr>
            <w:r w:rsidRPr="0099697B">
              <w:rPr>
                <w:sz w:val="20"/>
                <w:szCs w:val="20"/>
              </w:rPr>
              <w:t xml:space="preserve">Tailored support for parents to help improve attendance and outcomes.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C08E" w14:textId="1AFD46FF" w:rsidR="0006146C" w:rsidRPr="0099697B" w:rsidRDefault="0006146C" w:rsidP="0006146C">
            <w:pPr>
              <w:suppressAutoHyphens w:val="0"/>
              <w:autoSpaceDN/>
              <w:spacing w:before="60" w:after="60" w:line="240" w:lineRule="auto"/>
              <w:ind w:left="57" w:right="57"/>
              <w:rPr>
                <w:rFonts w:cs="Arial"/>
                <w:color w:val="auto"/>
                <w:sz w:val="20"/>
                <w:szCs w:val="20"/>
              </w:rPr>
            </w:pPr>
            <w:r w:rsidRPr="0099697B">
              <w:rPr>
                <w:rFonts w:cs="Arial"/>
                <w:color w:val="auto"/>
                <w:sz w:val="20"/>
                <w:szCs w:val="20"/>
              </w:rPr>
              <w:t>Sustained high attendance from 2024/25 demonstrated by:</w:t>
            </w:r>
          </w:p>
          <w:p w14:paraId="01996A79" w14:textId="77777777" w:rsidR="0006146C" w:rsidRPr="0099697B" w:rsidRDefault="0006146C" w:rsidP="0006146C">
            <w:pPr>
              <w:suppressAutoHyphens w:val="0"/>
              <w:autoSpaceDN/>
              <w:spacing w:before="60" w:after="60" w:line="240" w:lineRule="auto"/>
              <w:ind w:left="57" w:right="57"/>
              <w:rPr>
                <w:rFonts w:cs="Arial"/>
                <w:color w:val="auto"/>
                <w:sz w:val="20"/>
                <w:szCs w:val="20"/>
              </w:rPr>
            </w:pPr>
          </w:p>
          <w:p w14:paraId="06B89C63" w14:textId="66B3E9A8" w:rsidR="00E66558" w:rsidRPr="0099697B" w:rsidRDefault="005466B9" w:rsidP="0006146C">
            <w:pPr>
              <w:pStyle w:val="TableRowCentered"/>
              <w:numPr>
                <w:ilvl w:val="0"/>
                <w:numId w:val="16"/>
              </w:numPr>
              <w:jc w:val="left"/>
              <w:rPr>
                <w:sz w:val="20"/>
              </w:rPr>
            </w:pPr>
            <w:r w:rsidRPr="0099697B">
              <w:rPr>
                <w:sz w:val="20"/>
              </w:rPr>
              <w:t xml:space="preserve">PPG pupils make accelerated progress and attendance figures are </w:t>
            </w:r>
            <w:r w:rsidR="00B23111" w:rsidRPr="0099697B">
              <w:rPr>
                <w:sz w:val="20"/>
              </w:rPr>
              <w:t xml:space="preserve">above 95%. </w:t>
            </w:r>
          </w:p>
          <w:p w14:paraId="74685946" w14:textId="77777777" w:rsidR="004231D7" w:rsidRDefault="004231D7" w:rsidP="0006146C">
            <w:pPr>
              <w:pStyle w:val="TableRowCentered"/>
              <w:numPr>
                <w:ilvl w:val="0"/>
                <w:numId w:val="16"/>
              </w:numPr>
              <w:jc w:val="left"/>
              <w:rPr>
                <w:sz w:val="20"/>
              </w:rPr>
            </w:pPr>
            <w:r w:rsidRPr="0099697B">
              <w:rPr>
                <w:sz w:val="20"/>
              </w:rPr>
              <w:t xml:space="preserve">% of persistent absentees is reduced over the next 3 years. </w:t>
            </w:r>
          </w:p>
          <w:p w14:paraId="5686BF82" w14:textId="77777777" w:rsidR="0099697B" w:rsidRDefault="0099697B" w:rsidP="0099697B">
            <w:pPr>
              <w:pStyle w:val="TableRowCentered"/>
              <w:jc w:val="left"/>
              <w:rPr>
                <w:sz w:val="20"/>
              </w:rPr>
            </w:pPr>
            <w:r>
              <w:rPr>
                <w:sz w:val="20"/>
              </w:rPr>
              <w:t xml:space="preserve">% of PPG pupils attending clubs increases. </w:t>
            </w:r>
          </w:p>
          <w:p w14:paraId="1D3E05CE" w14:textId="77777777" w:rsidR="0099697B" w:rsidRDefault="0099697B" w:rsidP="0099697B">
            <w:pPr>
              <w:pStyle w:val="TableRowCentered"/>
              <w:jc w:val="left"/>
              <w:rPr>
                <w:sz w:val="20"/>
              </w:rPr>
            </w:pPr>
            <w:r>
              <w:rPr>
                <w:sz w:val="20"/>
              </w:rPr>
              <w:t xml:space="preserve">Parents accessing pastoral support in school and attending school run workshops and events. </w:t>
            </w:r>
          </w:p>
          <w:p w14:paraId="2A7D550E" w14:textId="76DA6A3C" w:rsidR="00E62DD7" w:rsidRPr="0099697B" w:rsidRDefault="00E62DD7" w:rsidP="0099697B">
            <w:pPr>
              <w:pStyle w:val="TableRowCentered"/>
              <w:jc w:val="left"/>
              <w:rPr>
                <w:sz w:val="20"/>
              </w:rPr>
            </w:pPr>
            <w:r>
              <w:rPr>
                <w:sz w:val="20"/>
              </w:rPr>
              <w:t>Regular and good quality relationships with parent group (especially PPG)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81A5C01" w:rsidR="00E66558" w:rsidRDefault="009D71E8">
      <w:pPr>
        <w:pStyle w:val="Heading3"/>
      </w:pPr>
      <w:r>
        <w:t>Teaching (for example, CPD, recruitment and retention)</w:t>
      </w:r>
    </w:p>
    <w:p w14:paraId="764850C7" w14:textId="46338C34" w:rsidR="003D3F1A" w:rsidRPr="003D3F1A" w:rsidRDefault="0022515E" w:rsidP="003D3F1A">
      <w:r>
        <w:t>£1</w:t>
      </w:r>
      <w:r w:rsidR="00835C8F">
        <w:t>5</w:t>
      </w:r>
      <w: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0563D" w:rsidRDefault="009D71E8">
            <w:pPr>
              <w:pStyle w:val="TableHeader"/>
              <w:jc w:val="left"/>
              <w:rPr>
                <w:sz w:val="20"/>
                <w:szCs w:val="20"/>
              </w:rPr>
            </w:pPr>
            <w:r w:rsidRPr="0020563D">
              <w:rPr>
                <w:sz w:val="20"/>
                <w:szCs w:val="2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20563D" w:rsidRDefault="009D71E8">
            <w:pPr>
              <w:pStyle w:val="TableHeader"/>
              <w:jc w:val="left"/>
              <w:rPr>
                <w:sz w:val="20"/>
                <w:szCs w:val="20"/>
              </w:rPr>
            </w:pPr>
            <w:r w:rsidRPr="0020563D">
              <w:rPr>
                <w:sz w:val="20"/>
                <w:szCs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0563D" w:rsidRDefault="009D71E8">
            <w:pPr>
              <w:pStyle w:val="TableHeader"/>
              <w:jc w:val="left"/>
              <w:rPr>
                <w:sz w:val="20"/>
                <w:szCs w:val="20"/>
              </w:rPr>
            </w:pPr>
            <w:r w:rsidRPr="0020563D">
              <w:rPr>
                <w:sz w:val="20"/>
                <w:szCs w:val="20"/>
              </w:rP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3CFF88A" w:rsidR="00E66558" w:rsidRPr="0020563D" w:rsidRDefault="005466B9">
            <w:pPr>
              <w:pStyle w:val="TableRow"/>
              <w:rPr>
                <w:sz w:val="20"/>
                <w:szCs w:val="20"/>
              </w:rPr>
            </w:pPr>
            <w:proofErr w:type="spellStart"/>
            <w:r w:rsidRPr="0020563D">
              <w:rPr>
                <w:iCs/>
                <w:sz w:val="20"/>
                <w:szCs w:val="20"/>
              </w:rPr>
              <w:t>Oracy</w:t>
            </w:r>
            <w:proofErr w:type="spellEnd"/>
            <w:r w:rsidRPr="0020563D">
              <w:rPr>
                <w:iCs/>
                <w:sz w:val="20"/>
                <w:szCs w:val="20"/>
              </w:rPr>
              <w:t xml:space="preserve"> and Voice 21 training for staff (part of curriculum 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2017" w14:textId="338F3FA7" w:rsidR="00B23111" w:rsidRDefault="00B23111">
            <w:pPr>
              <w:pStyle w:val="TableRowCentered"/>
              <w:jc w:val="left"/>
              <w:rPr>
                <w:sz w:val="20"/>
              </w:rPr>
            </w:pPr>
            <w:r>
              <w:rPr>
                <w:sz w:val="20"/>
              </w:rPr>
              <w:t xml:space="preserve">Impact of </w:t>
            </w:r>
            <w:proofErr w:type="spellStart"/>
            <w:r>
              <w:rPr>
                <w:sz w:val="20"/>
              </w:rPr>
              <w:t>Oracy</w:t>
            </w:r>
            <w:proofErr w:type="spellEnd"/>
            <w:r>
              <w:rPr>
                <w:sz w:val="20"/>
              </w:rPr>
              <w:t xml:space="preserve"> strategies observed through pupil voice</w:t>
            </w:r>
            <w:r w:rsidR="00E16D1B">
              <w:rPr>
                <w:sz w:val="20"/>
              </w:rPr>
              <w:t xml:space="preserve"> and adult interactions</w:t>
            </w:r>
            <w:r>
              <w:rPr>
                <w:sz w:val="20"/>
              </w:rPr>
              <w:t xml:space="preserve">. </w:t>
            </w:r>
            <w:r w:rsidR="00A418CB">
              <w:rPr>
                <w:sz w:val="20"/>
              </w:rPr>
              <w:t xml:space="preserve">Use of </w:t>
            </w:r>
            <w:proofErr w:type="spellStart"/>
            <w:r w:rsidR="00A418CB">
              <w:rPr>
                <w:sz w:val="20"/>
              </w:rPr>
              <w:t>Oracy</w:t>
            </w:r>
            <w:proofErr w:type="spellEnd"/>
            <w:r w:rsidR="00A418CB">
              <w:rPr>
                <w:sz w:val="20"/>
              </w:rPr>
              <w:t xml:space="preserve"> to support the development of writing</w:t>
            </w:r>
            <w:r w:rsidR="00E62DD7">
              <w:rPr>
                <w:sz w:val="20"/>
              </w:rPr>
              <w:t xml:space="preserve"> for all children</w:t>
            </w:r>
            <w:r w:rsidR="00A418CB">
              <w:rPr>
                <w:sz w:val="20"/>
              </w:rPr>
              <w:t>.</w:t>
            </w:r>
            <w:r w:rsidR="00E62DD7">
              <w:rPr>
                <w:sz w:val="20"/>
              </w:rPr>
              <w:t xml:space="preserve"> Specifically target PPG for questions.</w:t>
            </w:r>
            <w:r w:rsidR="00A418CB">
              <w:rPr>
                <w:sz w:val="20"/>
              </w:rPr>
              <w:t xml:space="preserve"> </w:t>
            </w:r>
          </w:p>
          <w:p w14:paraId="6AF08D6B" w14:textId="533C120B" w:rsidR="00E66558" w:rsidRDefault="006E3256">
            <w:pPr>
              <w:pStyle w:val="TableRowCentered"/>
              <w:jc w:val="left"/>
              <w:rPr>
                <w:sz w:val="20"/>
              </w:rPr>
            </w:pPr>
            <w:r>
              <w:rPr>
                <w:sz w:val="20"/>
              </w:rPr>
              <w:t xml:space="preserve">EEF support the use of </w:t>
            </w:r>
            <w:proofErr w:type="spellStart"/>
            <w:r>
              <w:rPr>
                <w:sz w:val="20"/>
              </w:rPr>
              <w:t>Oracy</w:t>
            </w:r>
            <w:proofErr w:type="spellEnd"/>
            <w:r>
              <w:rPr>
                <w:sz w:val="20"/>
              </w:rPr>
              <w:t xml:space="preserve"> strategies and </w:t>
            </w:r>
            <w:r w:rsidR="006C525E">
              <w:rPr>
                <w:sz w:val="20"/>
              </w:rPr>
              <w:t xml:space="preserve">oral </w:t>
            </w:r>
            <w:r>
              <w:rPr>
                <w:sz w:val="20"/>
              </w:rPr>
              <w:t>interventions.</w:t>
            </w:r>
            <w:r w:rsidR="006C525E">
              <w:rPr>
                <w:sz w:val="20"/>
              </w:rPr>
              <w:t xml:space="preserve"> (+ 6 months). </w:t>
            </w:r>
          </w:p>
          <w:p w14:paraId="2A7D551B" w14:textId="4A23E49F" w:rsidR="006C525E" w:rsidRPr="0020563D" w:rsidRDefault="00E16D1B">
            <w:pPr>
              <w:pStyle w:val="TableRowCentered"/>
              <w:jc w:val="left"/>
              <w:rPr>
                <w:sz w:val="20"/>
              </w:rPr>
            </w:pPr>
            <w:r>
              <w:rPr>
                <w:sz w:val="20"/>
              </w:rPr>
              <w:t xml:space="preserve">PPG progress has been positive across the school since last academic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E57A68A" w:rsidR="00E66558" w:rsidRPr="0020563D" w:rsidRDefault="0020563D">
            <w:pPr>
              <w:pStyle w:val="TableRowCentered"/>
              <w:jc w:val="left"/>
              <w:rPr>
                <w:sz w:val="20"/>
              </w:rPr>
            </w:pPr>
            <w:r w:rsidRPr="0020563D">
              <w:rPr>
                <w:sz w:val="20"/>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90104E" w:rsidR="00E66558" w:rsidRPr="0020563D" w:rsidRDefault="005466B9">
            <w:pPr>
              <w:pStyle w:val="TableRow"/>
              <w:rPr>
                <w:sz w:val="20"/>
                <w:szCs w:val="20"/>
              </w:rPr>
            </w:pPr>
            <w:r w:rsidRPr="0020563D">
              <w:rPr>
                <w:sz w:val="20"/>
                <w:szCs w:val="20"/>
              </w:rPr>
              <w:t>Sounds Write phonics continued training for both KS1 and KS2 staff</w:t>
            </w:r>
            <w:r w:rsidR="0063465C" w:rsidRPr="0020563D">
              <w:rPr>
                <w:sz w:val="20"/>
                <w:szCs w:val="20"/>
              </w:rPr>
              <w:t xml:space="preserve"> and any new staff</w:t>
            </w:r>
            <w:r w:rsidRPr="0020563D">
              <w:rPr>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F75A647" w:rsidR="00853DE7" w:rsidRPr="0020563D" w:rsidRDefault="00853DE7" w:rsidP="00826773">
            <w:pPr>
              <w:pStyle w:val="TableRowCentered"/>
              <w:ind w:left="0"/>
              <w:jc w:val="left"/>
              <w:rPr>
                <w:sz w:val="20"/>
              </w:rPr>
            </w:pPr>
            <w:r>
              <w:rPr>
                <w:sz w:val="20"/>
              </w:rPr>
              <w:t>7</w:t>
            </w:r>
            <w:r w:rsidR="00714932">
              <w:rPr>
                <w:sz w:val="20"/>
              </w:rPr>
              <w:t>5</w:t>
            </w:r>
            <w:r>
              <w:rPr>
                <w:sz w:val="20"/>
              </w:rPr>
              <w:t>% PPG pupils passed phonics screening in 20</w:t>
            </w:r>
            <w:r w:rsidR="00826773">
              <w:rPr>
                <w:sz w:val="20"/>
              </w:rPr>
              <w:t>23</w:t>
            </w: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39CEAE1" w:rsidR="00E66558" w:rsidRPr="0020563D" w:rsidRDefault="0020563D">
            <w:pPr>
              <w:pStyle w:val="TableRowCentered"/>
              <w:jc w:val="left"/>
              <w:rPr>
                <w:sz w:val="20"/>
              </w:rPr>
            </w:pPr>
            <w:r w:rsidRPr="0020563D">
              <w:rPr>
                <w:sz w:val="20"/>
              </w:rPr>
              <w:t>1</w:t>
            </w:r>
          </w:p>
        </w:tc>
      </w:tr>
      <w:tr w:rsidR="00714932" w14:paraId="775E88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BDEA" w14:textId="1129C6BA" w:rsidR="00714932" w:rsidRPr="0020563D" w:rsidRDefault="00714932">
            <w:pPr>
              <w:pStyle w:val="TableRow"/>
              <w:rPr>
                <w:sz w:val="20"/>
                <w:szCs w:val="20"/>
              </w:rPr>
            </w:pPr>
            <w:r>
              <w:rPr>
                <w:sz w:val="20"/>
                <w:szCs w:val="20"/>
              </w:rPr>
              <w:t>Master Reader Training delivered and implemented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933F" w14:textId="0B3DA7D7" w:rsidR="00714932" w:rsidRDefault="00714932" w:rsidP="00826773">
            <w:pPr>
              <w:pStyle w:val="TableRowCentered"/>
              <w:ind w:left="0"/>
              <w:jc w:val="left"/>
              <w:rPr>
                <w:sz w:val="20"/>
              </w:rPr>
            </w:pPr>
            <w:r>
              <w:rPr>
                <w:sz w:val="20"/>
              </w:rPr>
              <w:t>Children are guided to improve their comprehension of age appropriate texts. Schools using this approach have overcome EAL and SEND challenges to achieve results ahead of LA and National figures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BE8A" w14:textId="575C8965" w:rsidR="00714932" w:rsidRPr="0020563D" w:rsidRDefault="00714932">
            <w:pPr>
              <w:pStyle w:val="TableRowCentered"/>
              <w:jc w:val="left"/>
              <w:rPr>
                <w:sz w:val="20"/>
              </w:rPr>
            </w:pPr>
            <w:r>
              <w:rPr>
                <w:sz w:val="20"/>
              </w:rPr>
              <w:t>1</w:t>
            </w:r>
          </w:p>
        </w:tc>
      </w:tr>
      <w:tr w:rsidR="00A917C5" w14:paraId="3D8A7D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7BCC" w14:textId="18AF7E18" w:rsidR="00A917C5" w:rsidRPr="0020563D" w:rsidRDefault="00A917C5">
            <w:pPr>
              <w:pStyle w:val="TableRow"/>
              <w:rPr>
                <w:sz w:val="20"/>
                <w:szCs w:val="20"/>
              </w:rPr>
            </w:pPr>
            <w:r>
              <w:rPr>
                <w:sz w:val="20"/>
                <w:szCs w:val="20"/>
              </w:rPr>
              <w:t>Pre/Post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69A7" w14:textId="15CB087A" w:rsidR="00A917C5" w:rsidRDefault="00A917C5" w:rsidP="00853DE7">
            <w:pPr>
              <w:pStyle w:val="TableRowCentered"/>
              <w:ind w:left="0"/>
              <w:jc w:val="left"/>
              <w:rPr>
                <w:sz w:val="20"/>
              </w:rPr>
            </w:pPr>
            <w:r>
              <w:rPr>
                <w:sz w:val="20"/>
              </w:rPr>
              <w:t>Use</w:t>
            </w:r>
            <w:r w:rsidR="00A87CCD">
              <w:rPr>
                <w:sz w:val="20"/>
              </w:rPr>
              <w:t>d</w:t>
            </w:r>
            <w:r>
              <w:rPr>
                <w:sz w:val="20"/>
              </w:rPr>
              <w:t xml:space="preserve"> widely across the whole school to support groups of pupils. </w:t>
            </w:r>
          </w:p>
          <w:p w14:paraId="7E58FAF3" w14:textId="0198C9F0" w:rsidR="00A917C5" w:rsidRDefault="00A917C5" w:rsidP="00853DE7">
            <w:pPr>
              <w:pStyle w:val="TableRowCentered"/>
              <w:ind w:left="0"/>
              <w:jc w:val="left"/>
              <w:rPr>
                <w:sz w:val="20"/>
              </w:rPr>
            </w:pPr>
            <w:r>
              <w:rPr>
                <w:sz w:val="20"/>
              </w:rPr>
              <w:t xml:space="preserve">Allows pupils time to go through key aspects of learning within the class.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452C" w14:textId="02E9134C" w:rsidR="00A917C5" w:rsidRPr="0020563D" w:rsidRDefault="00A917C5">
            <w:pPr>
              <w:pStyle w:val="TableRowCentered"/>
              <w:jc w:val="left"/>
              <w:rPr>
                <w:sz w:val="20"/>
              </w:rPr>
            </w:pPr>
            <w:r>
              <w:rPr>
                <w:sz w:val="20"/>
              </w:rPr>
              <w:t>1</w:t>
            </w:r>
          </w:p>
        </w:tc>
      </w:tr>
      <w:tr w:rsidR="00AF22CA" w14:paraId="284E82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2066" w14:textId="77777777" w:rsidR="00AF22CA" w:rsidRDefault="00AF22CA">
            <w:pPr>
              <w:pStyle w:val="TableRow"/>
              <w:rPr>
                <w:sz w:val="20"/>
                <w:szCs w:val="20"/>
              </w:rPr>
            </w:pPr>
            <w:r w:rsidRPr="0020563D">
              <w:rPr>
                <w:sz w:val="20"/>
                <w:szCs w:val="20"/>
              </w:rPr>
              <w:t xml:space="preserve">Monitoring and support </w:t>
            </w:r>
            <w:r w:rsidR="00AF6D7F" w:rsidRPr="0020563D">
              <w:rPr>
                <w:sz w:val="20"/>
                <w:szCs w:val="20"/>
              </w:rPr>
              <w:t>for quality first teaching, including strategies for metacognition</w:t>
            </w:r>
            <w:r w:rsidR="00BC0D5D">
              <w:rPr>
                <w:sz w:val="20"/>
                <w:szCs w:val="20"/>
              </w:rPr>
              <w:t>.</w:t>
            </w:r>
          </w:p>
          <w:p w14:paraId="475BB19D" w14:textId="77777777" w:rsidR="00714932" w:rsidRDefault="00714932">
            <w:pPr>
              <w:pStyle w:val="TableRow"/>
              <w:rPr>
                <w:sz w:val="20"/>
                <w:szCs w:val="20"/>
              </w:rPr>
            </w:pPr>
          </w:p>
          <w:p w14:paraId="2051B887" w14:textId="34E86D23" w:rsidR="00714932" w:rsidRPr="0020563D" w:rsidRDefault="00714932">
            <w:pPr>
              <w:pStyle w:val="TableRow"/>
              <w:rPr>
                <w:sz w:val="20"/>
                <w:szCs w:val="20"/>
              </w:rPr>
            </w:pPr>
            <w:r>
              <w:rPr>
                <w:sz w:val="20"/>
                <w:szCs w:val="20"/>
              </w:rPr>
              <w:t>Continuous provision implemented up to Y3.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077A" w14:textId="0DBE04B7" w:rsidR="00AF22CA" w:rsidRDefault="006E3256">
            <w:pPr>
              <w:pStyle w:val="TableRowCentered"/>
              <w:jc w:val="left"/>
              <w:rPr>
                <w:sz w:val="20"/>
              </w:rPr>
            </w:pPr>
            <w:r>
              <w:rPr>
                <w:sz w:val="20"/>
              </w:rPr>
              <w:t xml:space="preserve">EEF support the use of Metacognition for PPG pupils. </w:t>
            </w:r>
            <w:r w:rsidR="006C525E">
              <w:rPr>
                <w:sz w:val="20"/>
              </w:rPr>
              <w:t>(+7 months)</w:t>
            </w:r>
          </w:p>
          <w:p w14:paraId="64B14E03" w14:textId="25055570" w:rsidR="006E3256" w:rsidRDefault="006E3256">
            <w:pPr>
              <w:pStyle w:val="TableRowCentered"/>
              <w:jc w:val="left"/>
              <w:rPr>
                <w:sz w:val="20"/>
              </w:rPr>
            </w:pPr>
          </w:p>
          <w:p w14:paraId="58AB5DB0" w14:textId="1E6DABAC" w:rsidR="006E3256" w:rsidRDefault="006E3256">
            <w:pPr>
              <w:pStyle w:val="TableRowCentered"/>
              <w:jc w:val="left"/>
              <w:rPr>
                <w:sz w:val="20"/>
              </w:rPr>
            </w:pPr>
            <w:r>
              <w:rPr>
                <w:sz w:val="20"/>
              </w:rPr>
              <w:t xml:space="preserve">Continuous Provision was used in Year 1 and 2 last academic year: </w:t>
            </w:r>
          </w:p>
          <w:p w14:paraId="7A20C4DE" w14:textId="56B4AD86" w:rsidR="006E3256" w:rsidRPr="0020563D" w:rsidRDefault="006E3256" w:rsidP="00177918">
            <w:pPr>
              <w:pStyle w:val="TableRowCentered"/>
              <w:jc w:val="left"/>
              <w:rPr>
                <w:sz w:val="20"/>
              </w:rPr>
            </w:pPr>
            <w:r>
              <w:rPr>
                <w:sz w:val="20"/>
              </w:rPr>
              <w:t>PPG pupils in Year 1 made above expected progress in Reading, Writing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70D5" w14:textId="35B7E626" w:rsidR="00AF22CA" w:rsidRPr="0020563D" w:rsidRDefault="0020563D">
            <w:pPr>
              <w:pStyle w:val="TableRowCentered"/>
              <w:jc w:val="left"/>
              <w:rPr>
                <w:sz w:val="20"/>
              </w:rPr>
            </w:pPr>
            <w:r w:rsidRPr="0020563D">
              <w:rPr>
                <w:sz w:val="20"/>
              </w:rPr>
              <w:t>1, 3 and 4</w:t>
            </w:r>
          </w:p>
        </w:tc>
      </w:tr>
      <w:tr w:rsidR="0020563D" w14:paraId="43557A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E5E6" w14:textId="77777777" w:rsidR="0020563D" w:rsidRDefault="0020563D">
            <w:pPr>
              <w:pStyle w:val="TableRow"/>
              <w:rPr>
                <w:sz w:val="20"/>
                <w:szCs w:val="20"/>
              </w:rPr>
            </w:pPr>
            <w:r w:rsidRPr="0020563D">
              <w:rPr>
                <w:sz w:val="20"/>
                <w:szCs w:val="20"/>
              </w:rPr>
              <w:t xml:space="preserve">Additional adults in KS1 to facilitate Continuous Provision approach and support all pupils. </w:t>
            </w:r>
          </w:p>
          <w:p w14:paraId="5B0A212D" w14:textId="46E26606" w:rsidR="00E16D1B" w:rsidRPr="0020563D" w:rsidRDefault="00E16D1B">
            <w:pPr>
              <w:pStyle w:val="TableRow"/>
              <w:rPr>
                <w:sz w:val="20"/>
                <w:szCs w:val="20"/>
              </w:rPr>
            </w:pPr>
            <w:r>
              <w:rPr>
                <w:sz w:val="20"/>
                <w:szCs w:val="20"/>
              </w:rPr>
              <w:t xml:space="preserve">Early Excellence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923C" w14:textId="77777777" w:rsidR="006E3256" w:rsidRDefault="006E3256" w:rsidP="006E3256">
            <w:pPr>
              <w:pStyle w:val="TableRowCentered"/>
              <w:jc w:val="left"/>
              <w:rPr>
                <w:sz w:val="20"/>
              </w:rPr>
            </w:pPr>
            <w:r>
              <w:rPr>
                <w:sz w:val="20"/>
              </w:rPr>
              <w:t xml:space="preserve">Continuous Provision was used in Year 1 and 2 last academic year: </w:t>
            </w:r>
          </w:p>
          <w:p w14:paraId="6038C742" w14:textId="77777777" w:rsidR="006E3256" w:rsidRDefault="006E3256" w:rsidP="006E3256">
            <w:pPr>
              <w:pStyle w:val="TableRowCentered"/>
              <w:jc w:val="left"/>
              <w:rPr>
                <w:sz w:val="20"/>
              </w:rPr>
            </w:pPr>
            <w:r>
              <w:rPr>
                <w:sz w:val="20"/>
              </w:rPr>
              <w:t>PPG pupils in Year 1 made above expected progress in Reading, Writing and Maths</w:t>
            </w:r>
          </w:p>
          <w:p w14:paraId="2EA7B183" w14:textId="6C71D048" w:rsidR="0020563D" w:rsidRPr="0020563D" w:rsidRDefault="0020563D" w:rsidP="006E3256">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1B339" w14:textId="267B899E" w:rsidR="0020563D" w:rsidRPr="0020563D" w:rsidRDefault="0020563D">
            <w:pPr>
              <w:pStyle w:val="TableRowCentered"/>
              <w:jc w:val="left"/>
              <w:rPr>
                <w:sz w:val="20"/>
              </w:rPr>
            </w:pPr>
            <w:r w:rsidRPr="0020563D">
              <w:rPr>
                <w:sz w:val="20"/>
              </w:rPr>
              <w:t>1</w:t>
            </w:r>
          </w:p>
        </w:tc>
      </w:tr>
      <w:tr w:rsidR="00BC0D5D" w14:paraId="3D96B1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B463" w14:textId="41794C2C" w:rsidR="00BC0D5D" w:rsidRPr="0020563D" w:rsidRDefault="00BC0D5D">
            <w:pPr>
              <w:pStyle w:val="TableRow"/>
              <w:rPr>
                <w:sz w:val="20"/>
                <w:szCs w:val="20"/>
              </w:rPr>
            </w:pPr>
            <w:r>
              <w:rPr>
                <w:sz w:val="20"/>
                <w:szCs w:val="20"/>
              </w:rPr>
              <w:t>Phonics support – targeted for KS1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0738" w14:textId="6D0A8CEA" w:rsidR="00BC0D5D" w:rsidRDefault="00BC0D5D" w:rsidP="006E3256">
            <w:pPr>
              <w:pStyle w:val="TableRowCentered"/>
              <w:jc w:val="left"/>
              <w:rPr>
                <w:sz w:val="20"/>
              </w:rPr>
            </w:pPr>
            <w:r>
              <w:rPr>
                <w:sz w:val="20"/>
              </w:rPr>
              <w:t>Capability and use of phonics in day to day writing and spelling (KS1 and beyond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AD3B" w14:textId="48CCEBB6" w:rsidR="00BC0D5D" w:rsidRPr="0020563D" w:rsidRDefault="00BC0D5D">
            <w:pPr>
              <w:pStyle w:val="TableRowCentered"/>
              <w:jc w:val="left"/>
              <w:rPr>
                <w:sz w:val="20"/>
              </w:rPr>
            </w:pPr>
            <w:r>
              <w:rPr>
                <w:sz w:val="20"/>
              </w:rPr>
              <w:t>1</w:t>
            </w:r>
          </w:p>
        </w:tc>
      </w:tr>
      <w:tr w:rsidR="00E12632" w14:paraId="5F4624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9153" w14:textId="0ED465BE" w:rsidR="00E12632" w:rsidRDefault="00E12632">
            <w:pPr>
              <w:pStyle w:val="TableRow"/>
              <w:rPr>
                <w:sz w:val="20"/>
                <w:szCs w:val="20"/>
              </w:rPr>
            </w:pPr>
            <w:r>
              <w:rPr>
                <w:sz w:val="20"/>
                <w:szCs w:val="20"/>
              </w:rPr>
              <w:t xml:space="preserve">PPG After school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EF592" w14:textId="41C1D97E" w:rsidR="00E12632" w:rsidRDefault="00E12632" w:rsidP="006E3256">
            <w:pPr>
              <w:pStyle w:val="TableRowCentered"/>
              <w:jc w:val="left"/>
              <w:rPr>
                <w:sz w:val="20"/>
              </w:rPr>
            </w:pPr>
            <w:r>
              <w:rPr>
                <w:sz w:val="20"/>
              </w:rPr>
              <w:t>Boost confidence, discussion skills and sense of belonging in addition to social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A266" w14:textId="077561BD" w:rsidR="00E12632" w:rsidRDefault="00E12632">
            <w:pPr>
              <w:pStyle w:val="TableRowCentered"/>
              <w:jc w:val="left"/>
              <w:rPr>
                <w:sz w:val="20"/>
              </w:rPr>
            </w:pPr>
            <w:r>
              <w:rPr>
                <w:sz w:val="20"/>
              </w:rPr>
              <w:t>2,3,4</w:t>
            </w:r>
          </w:p>
        </w:tc>
      </w:tr>
    </w:tbl>
    <w:p w14:paraId="2A7D5522" w14:textId="77777777" w:rsidR="00E66558" w:rsidRDefault="00E66558">
      <w:pPr>
        <w:keepNext/>
        <w:spacing w:after="60"/>
        <w:outlineLvl w:val="1"/>
      </w:pPr>
    </w:p>
    <w:p w14:paraId="770BF566" w14:textId="77777777" w:rsidR="00054E1D" w:rsidRDefault="00054E1D">
      <w:pPr>
        <w:rPr>
          <w:b/>
          <w:bCs/>
          <w:color w:val="104F75"/>
          <w:sz w:val="28"/>
          <w:szCs w:val="28"/>
        </w:rPr>
      </w:pPr>
    </w:p>
    <w:p w14:paraId="3C58503E" w14:textId="77777777" w:rsidR="00054E1D" w:rsidRDefault="00054E1D">
      <w:pPr>
        <w:rPr>
          <w:b/>
          <w:bCs/>
          <w:color w:val="104F75"/>
          <w:sz w:val="28"/>
          <w:szCs w:val="28"/>
        </w:rPr>
      </w:pPr>
    </w:p>
    <w:p w14:paraId="7DE7DC58" w14:textId="7ACB0601" w:rsidR="00054E1D" w:rsidRDefault="00054E1D">
      <w:pPr>
        <w:rPr>
          <w:b/>
          <w:bCs/>
          <w:color w:val="104F75"/>
          <w:sz w:val="28"/>
          <w:szCs w:val="28"/>
        </w:rPr>
      </w:pPr>
    </w:p>
    <w:p w14:paraId="59B24BA6" w14:textId="77777777" w:rsidR="00826773" w:rsidRDefault="00826773">
      <w:pPr>
        <w:rPr>
          <w:b/>
          <w:bCs/>
          <w:color w:val="104F75"/>
          <w:sz w:val="28"/>
          <w:szCs w:val="28"/>
        </w:rPr>
      </w:pPr>
    </w:p>
    <w:p w14:paraId="2A7D5523" w14:textId="230B271A"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C99291D" w:rsidR="00E66558" w:rsidRDefault="0022515E">
      <w:r>
        <w:t>£</w:t>
      </w:r>
      <w:r w:rsidR="00835C8F">
        <w:t>30</w:t>
      </w:r>
      <w: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82677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637128" w14:paraId="2A7D552C" w14:textId="77777777" w:rsidTr="0082677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E2813C3" w:rsidR="00E66558" w:rsidRPr="00DE65B0" w:rsidRDefault="00637128">
            <w:pPr>
              <w:pStyle w:val="TableRow"/>
              <w:rPr>
                <w:sz w:val="20"/>
                <w:szCs w:val="20"/>
              </w:rPr>
            </w:pPr>
            <w:r w:rsidRPr="00DE65B0">
              <w:rPr>
                <w:iCs/>
                <w:sz w:val="20"/>
                <w:szCs w:val="20"/>
              </w:rPr>
              <w:t xml:space="preserve">Specialist Maths teacher to support pupils in Years 5 and 6.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E924309" w:rsidR="006E0763" w:rsidRPr="00DE65B0" w:rsidRDefault="00853DE7" w:rsidP="009A7B26">
            <w:pPr>
              <w:pStyle w:val="TableRowCentered"/>
              <w:jc w:val="left"/>
              <w:rPr>
                <w:sz w:val="20"/>
              </w:rPr>
            </w:pPr>
            <w:r>
              <w:rPr>
                <w:sz w:val="20"/>
              </w:rPr>
              <w:t>8</w:t>
            </w:r>
            <w:r w:rsidR="00802DD1">
              <w:rPr>
                <w:sz w:val="20"/>
              </w:rPr>
              <w:t>6</w:t>
            </w:r>
            <w:r>
              <w:rPr>
                <w:sz w:val="20"/>
              </w:rPr>
              <w:t>% PPG pupils reached expected standard in 20</w:t>
            </w:r>
            <w:r w:rsidR="00BC0D5D">
              <w:rPr>
                <w:sz w:val="20"/>
              </w:rPr>
              <w:t>23</w:t>
            </w:r>
            <w:r>
              <w:rPr>
                <w:sz w:val="20"/>
              </w:rPr>
              <w:t xml:space="preserve">, outperforming </w:t>
            </w:r>
            <w:r w:rsidR="009A7B26">
              <w:rPr>
                <w:sz w:val="20"/>
              </w:rPr>
              <w:t>LA and National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2CE4F2" w:rsidR="00E66558" w:rsidRPr="00DE65B0" w:rsidRDefault="005351BE">
            <w:pPr>
              <w:pStyle w:val="TableRowCentered"/>
              <w:jc w:val="left"/>
              <w:rPr>
                <w:sz w:val="20"/>
              </w:rPr>
            </w:pPr>
            <w:r>
              <w:rPr>
                <w:sz w:val="20"/>
              </w:rPr>
              <w:t>1</w:t>
            </w:r>
          </w:p>
        </w:tc>
      </w:tr>
      <w:tr w:rsidR="009A7B26" w:rsidRPr="00637128" w14:paraId="139FFD84" w14:textId="77777777" w:rsidTr="0082677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785D" w14:textId="2146098A" w:rsidR="009A7B26" w:rsidRPr="00DE65B0" w:rsidRDefault="009A7B26">
            <w:pPr>
              <w:pStyle w:val="TableRow"/>
              <w:rPr>
                <w:iCs/>
                <w:sz w:val="20"/>
                <w:szCs w:val="20"/>
              </w:rPr>
            </w:pPr>
            <w:r>
              <w:rPr>
                <w:iCs/>
                <w:sz w:val="20"/>
                <w:szCs w:val="20"/>
              </w:rPr>
              <w:t>Extra adult to support reading in year 5 and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42E0" w14:textId="77777777" w:rsidR="009A7B26" w:rsidRDefault="009A7B26" w:rsidP="009A7B26">
            <w:pPr>
              <w:pStyle w:val="TableRowCentered"/>
              <w:jc w:val="left"/>
              <w:rPr>
                <w:sz w:val="20"/>
              </w:rPr>
            </w:pPr>
            <w:r>
              <w:rPr>
                <w:sz w:val="20"/>
              </w:rPr>
              <w:t>71% of PPG pupils in Y6 made expected standard</w:t>
            </w:r>
          </w:p>
          <w:p w14:paraId="798C3C9B" w14:textId="23CC7717" w:rsidR="009A7B26" w:rsidRDefault="009A7B26" w:rsidP="009A7B26">
            <w:pPr>
              <w:pStyle w:val="TableRowCentered"/>
              <w:jc w:val="left"/>
              <w:rPr>
                <w:sz w:val="20"/>
              </w:rPr>
            </w:pPr>
            <w:r>
              <w:rPr>
                <w:sz w:val="20"/>
              </w:rPr>
              <w:t>Y5 PPG pupils made +0.2 progress last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E08B0" w14:textId="76017416" w:rsidR="009A7B26" w:rsidRDefault="009A7B26">
            <w:pPr>
              <w:pStyle w:val="TableRowCentered"/>
              <w:jc w:val="left"/>
              <w:rPr>
                <w:sz w:val="20"/>
              </w:rPr>
            </w:pPr>
            <w:r>
              <w:rPr>
                <w:sz w:val="20"/>
              </w:rPr>
              <w:t>1</w:t>
            </w:r>
          </w:p>
        </w:tc>
      </w:tr>
    </w:tbl>
    <w:p w14:paraId="2A7D5531" w14:textId="77777777" w:rsidR="00E66558" w:rsidRPr="0063712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BC3FE8" w:rsidR="00E66558" w:rsidRDefault="00835C8F">
      <w:pPr>
        <w:spacing w:before="240" w:after="120"/>
      </w:pPr>
      <w:r>
        <w:t>£80</w:t>
      </w:r>
      <w:bookmarkStart w:id="17" w:name="_GoBack"/>
      <w:bookmarkEnd w:id="17"/>
      <w: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3FCFB3" w:rsidR="00E66558" w:rsidRPr="00DE65B0" w:rsidRDefault="00637128">
            <w:pPr>
              <w:pStyle w:val="TableRow"/>
              <w:rPr>
                <w:sz w:val="20"/>
                <w:szCs w:val="20"/>
              </w:rPr>
            </w:pPr>
            <w:r w:rsidRPr="00DE65B0">
              <w:rPr>
                <w:sz w:val="20"/>
                <w:szCs w:val="20"/>
              </w:rPr>
              <w:t>Educational Welfare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A826" w14:textId="606E9C25" w:rsidR="00E66558" w:rsidRDefault="00637128">
            <w:pPr>
              <w:pStyle w:val="TableRowCentered"/>
              <w:jc w:val="left"/>
              <w:rPr>
                <w:sz w:val="20"/>
              </w:rPr>
            </w:pPr>
            <w:r w:rsidRPr="00DE65B0">
              <w:rPr>
                <w:sz w:val="20"/>
              </w:rPr>
              <w:t xml:space="preserve">Improvements to PPG attendance within school. </w:t>
            </w:r>
          </w:p>
          <w:p w14:paraId="0E691435" w14:textId="4A608F97" w:rsidR="00CF209D" w:rsidRDefault="00CF209D">
            <w:pPr>
              <w:pStyle w:val="TableRowCentered"/>
              <w:jc w:val="left"/>
              <w:rPr>
                <w:sz w:val="20"/>
              </w:rPr>
            </w:pPr>
            <w:r>
              <w:rPr>
                <w:sz w:val="20"/>
              </w:rPr>
              <w:t xml:space="preserve">PPG attendance </w:t>
            </w:r>
            <w:r w:rsidR="00503513">
              <w:rPr>
                <w:sz w:val="20"/>
              </w:rPr>
              <w:t>during 202</w:t>
            </w:r>
            <w:r w:rsidR="006708CC">
              <w:rPr>
                <w:sz w:val="20"/>
              </w:rPr>
              <w:t>2 -</w:t>
            </w:r>
            <w:r w:rsidR="00503513">
              <w:rPr>
                <w:sz w:val="20"/>
              </w:rPr>
              <w:t>202</w:t>
            </w:r>
            <w:r w:rsidR="006708CC">
              <w:rPr>
                <w:sz w:val="20"/>
              </w:rPr>
              <w:t>3</w:t>
            </w:r>
            <w:r w:rsidR="00503513">
              <w:rPr>
                <w:sz w:val="20"/>
              </w:rPr>
              <w:t xml:space="preserve"> </w:t>
            </w:r>
            <w:r w:rsidR="006708CC">
              <w:rPr>
                <w:sz w:val="20"/>
              </w:rPr>
              <w:t xml:space="preserve">currently </w:t>
            </w:r>
            <w:r w:rsidR="00B8603C">
              <w:rPr>
                <w:sz w:val="20"/>
              </w:rPr>
              <w:t>9</w:t>
            </w:r>
            <w:r w:rsidR="006708CC">
              <w:rPr>
                <w:sz w:val="20"/>
              </w:rPr>
              <w:t>0.9</w:t>
            </w:r>
            <w:r w:rsidR="00B8603C">
              <w:rPr>
                <w:sz w:val="20"/>
              </w:rPr>
              <w:t>%</w:t>
            </w:r>
            <w:r w:rsidR="006708CC">
              <w:rPr>
                <w:sz w:val="20"/>
              </w:rPr>
              <w:t xml:space="preserve"> - rolling year.</w:t>
            </w:r>
          </w:p>
          <w:p w14:paraId="0D49A17A" w14:textId="7AC7DFD8" w:rsidR="002950AA" w:rsidRDefault="002950AA">
            <w:pPr>
              <w:pStyle w:val="TableRowCentered"/>
              <w:jc w:val="left"/>
              <w:rPr>
                <w:sz w:val="20"/>
              </w:rPr>
            </w:pPr>
            <w:r>
              <w:rPr>
                <w:sz w:val="20"/>
              </w:rPr>
              <w:t>91.2 I previous year.</w:t>
            </w:r>
          </w:p>
          <w:p w14:paraId="3A0C8C8F" w14:textId="6C22C76D" w:rsidR="001246EB" w:rsidRDefault="00CF209D">
            <w:pPr>
              <w:pStyle w:val="TableRowCentered"/>
              <w:jc w:val="left"/>
              <w:rPr>
                <w:sz w:val="20"/>
              </w:rPr>
            </w:pPr>
            <w:r>
              <w:rPr>
                <w:sz w:val="20"/>
              </w:rPr>
              <w:t xml:space="preserve">Regular meetings held with parents and home visits carried out. </w:t>
            </w:r>
          </w:p>
          <w:p w14:paraId="3745D7B6" w14:textId="0563BEBF" w:rsidR="00A917C5" w:rsidRDefault="00A917C5">
            <w:pPr>
              <w:pStyle w:val="TableRowCentered"/>
              <w:jc w:val="left"/>
              <w:rPr>
                <w:sz w:val="20"/>
              </w:rPr>
            </w:pPr>
            <w:r>
              <w:rPr>
                <w:sz w:val="20"/>
              </w:rPr>
              <w:t xml:space="preserve">Support with transport offered to parents. </w:t>
            </w:r>
          </w:p>
          <w:p w14:paraId="2A7D5539" w14:textId="3867CF3F" w:rsidR="00E16D1B" w:rsidRPr="00DE65B0" w:rsidRDefault="00E16D1B">
            <w:pPr>
              <w:pStyle w:val="TableRowCentered"/>
              <w:jc w:val="left"/>
              <w:rPr>
                <w:sz w:val="20"/>
              </w:rPr>
            </w:pPr>
            <w:r>
              <w:rPr>
                <w:sz w:val="20"/>
              </w:rPr>
              <w:t xml:space="preserve">Personalised approach for parents to find ways to best support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3933AA4" w:rsidR="00E66558" w:rsidRPr="00DE65B0" w:rsidRDefault="00F67EB7">
            <w:pPr>
              <w:pStyle w:val="TableRowCentered"/>
              <w:jc w:val="left"/>
              <w:rPr>
                <w:sz w:val="20"/>
              </w:rPr>
            </w:pPr>
            <w:r>
              <w:rPr>
                <w:sz w:val="20"/>
              </w:rPr>
              <w:t>1, 3, 4</w:t>
            </w:r>
          </w:p>
        </w:tc>
      </w:tr>
      <w:tr w:rsidR="00AF22CA" w14:paraId="589E18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F7F1" w14:textId="544892BC" w:rsidR="00AF22CA" w:rsidRPr="00DE65B0" w:rsidRDefault="00AF22CA">
            <w:pPr>
              <w:pStyle w:val="TableRow"/>
              <w:rPr>
                <w:sz w:val="20"/>
                <w:szCs w:val="20"/>
              </w:rPr>
            </w:pPr>
            <w:r w:rsidRPr="00DE65B0">
              <w:rPr>
                <w:sz w:val="20"/>
                <w:szCs w:val="20"/>
              </w:rPr>
              <w:t xml:space="preserve">Teachers Fund for teachers to identify specific needs for their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A287" w14:textId="77777777" w:rsidR="00AF22CA" w:rsidRDefault="0082193F">
            <w:pPr>
              <w:pStyle w:val="TableRowCentered"/>
              <w:jc w:val="left"/>
              <w:rPr>
                <w:sz w:val="20"/>
              </w:rPr>
            </w:pPr>
            <w:r>
              <w:rPr>
                <w:sz w:val="20"/>
              </w:rPr>
              <w:t xml:space="preserve">Teachers know the children within their class the best and are best placed to identify their needs. </w:t>
            </w:r>
          </w:p>
          <w:p w14:paraId="2649C32D" w14:textId="6D34A72F" w:rsidR="00A917C5" w:rsidRPr="00DE65B0" w:rsidRDefault="00A917C5">
            <w:pPr>
              <w:pStyle w:val="TableRowCentered"/>
              <w:jc w:val="left"/>
              <w:rPr>
                <w:sz w:val="20"/>
              </w:rPr>
            </w:pPr>
            <w:r>
              <w:rPr>
                <w:sz w:val="20"/>
              </w:rPr>
              <w:t xml:space="preserve">This fund has been used to ensure all PPG have access the key texts studied in that year group/access the </w:t>
            </w:r>
            <w:r w:rsidR="002F704D">
              <w:rPr>
                <w:sz w:val="20"/>
              </w:rPr>
              <w:t>after-school</w:t>
            </w:r>
            <w:r>
              <w:rPr>
                <w:sz w:val="20"/>
              </w:rPr>
              <w:t xml:space="preserve"> </w:t>
            </w:r>
            <w:r>
              <w:rPr>
                <w:sz w:val="20"/>
              </w:rPr>
              <w:lastRenderedPageBreak/>
              <w:t xml:space="preserve">clubs/music lessons/equipment needed for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15B07" w14:textId="21D6E5AF" w:rsidR="00AF22CA" w:rsidRPr="00DE65B0" w:rsidRDefault="005351BE">
            <w:pPr>
              <w:pStyle w:val="TableRowCentered"/>
              <w:jc w:val="left"/>
              <w:rPr>
                <w:sz w:val="20"/>
              </w:rPr>
            </w:pPr>
            <w:r>
              <w:rPr>
                <w:sz w:val="20"/>
              </w:rPr>
              <w:lastRenderedPageBreak/>
              <w:t>1</w:t>
            </w:r>
            <w:r w:rsidR="00F67EB7">
              <w:rPr>
                <w:sz w:val="20"/>
              </w:rPr>
              <w:t>,3,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444E860" w:rsidR="00E66558" w:rsidRPr="00DE65B0" w:rsidRDefault="00637128">
            <w:pPr>
              <w:pStyle w:val="TableRow"/>
              <w:rPr>
                <w:sz w:val="20"/>
                <w:szCs w:val="20"/>
              </w:rPr>
            </w:pPr>
            <w:r w:rsidRPr="00DE65B0">
              <w:rPr>
                <w:sz w:val="20"/>
                <w:szCs w:val="20"/>
              </w:rPr>
              <w:t>Family Support Team</w:t>
            </w:r>
            <w:r w:rsidR="00AF22CA" w:rsidRPr="00DE65B0">
              <w:rPr>
                <w:sz w:val="20"/>
                <w:szCs w:val="20"/>
              </w:rPr>
              <w:t xml:space="preserve"> and Nursery family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F318" w14:textId="77777777" w:rsidR="00E66558" w:rsidRDefault="0067560C">
            <w:pPr>
              <w:pStyle w:val="TableRowCentered"/>
              <w:jc w:val="left"/>
              <w:rPr>
                <w:sz w:val="20"/>
              </w:rPr>
            </w:pPr>
            <w:r>
              <w:rPr>
                <w:sz w:val="20"/>
              </w:rPr>
              <w:t>Family support team offer support to</w:t>
            </w:r>
            <w:r w:rsidR="0082193F">
              <w:rPr>
                <w:sz w:val="20"/>
              </w:rPr>
              <w:t xml:space="preserve"> </w:t>
            </w:r>
            <w:r w:rsidR="00CF209D">
              <w:rPr>
                <w:sz w:val="20"/>
              </w:rPr>
              <w:t xml:space="preserve">families including arranging school nurse appointments, supporting with attendance meetings and offering ‘Meet and Greet’ every day. </w:t>
            </w:r>
          </w:p>
          <w:p w14:paraId="7F3FA34D" w14:textId="77777777" w:rsidR="00CF209D" w:rsidRDefault="00CF209D">
            <w:pPr>
              <w:pStyle w:val="TableRowCentered"/>
              <w:jc w:val="left"/>
              <w:rPr>
                <w:sz w:val="20"/>
              </w:rPr>
            </w:pPr>
            <w:r>
              <w:rPr>
                <w:sz w:val="20"/>
              </w:rPr>
              <w:t>ELSA support is given to children. EEF supports social and emotional learning (+4 months)</w:t>
            </w:r>
          </w:p>
          <w:p w14:paraId="2A7D553D" w14:textId="40AD6375" w:rsidR="00503513" w:rsidRPr="00DE65B0" w:rsidRDefault="00621877" w:rsidP="00503513">
            <w:pPr>
              <w:pStyle w:val="TableRowCentered"/>
              <w:jc w:val="left"/>
              <w:rPr>
                <w:sz w:val="20"/>
              </w:rPr>
            </w:pPr>
            <w:r>
              <w:rPr>
                <w:sz w:val="20"/>
              </w:rPr>
              <w:t xml:space="preserve">FSA support for Nursey PPG to ensure early intervention and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05DCC8B" w:rsidR="00E66558" w:rsidRPr="00DE65B0" w:rsidRDefault="005351BE">
            <w:pPr>
              <w:pStyle w:val="TableRowCentered"/>
              <w:jc w:val="left"/>
              <w:rPr>
                <w:sz w:val="20"/>
              </w:rPr>
            </w:pPr>
            <w:r>
              <w:rPr>
                <w:sz w:val="20"/>
              </w:rPr>
              <w:t>1</w:t>
            </w:r>
            <w:r w:rsidR="00F67EB7">
              <w:rPr>
                <w:sz w:val="20"/>
              </w:rPr>
              <w:t>,2, 3, 4</w:t>
            </w:r>
          </w:p>
        </w:tc>
      </w:tr>
      <w:tr w:rsidR="00637128" w14:paraId="42D665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572C" w14:textId="64BF0995" w:rsidR="00637128" w:rsidRPr="00DE65B0" w:rsidRDefault="00637128">
            <w:pPr>
              <w:pStyle w:val="TableRow"/>
              <w:rPr>
                <w:sz w:val="20"/>
                <w:szCs w:val="20"/>
              </w:rPr>
            </w:pPr>
            <w:r w:rsidRPr="00DE65B0">
              <w:rPr>
                <w:sz w:val="20"/>
                <w:szCs w:val="20"/>
              </w:rPr>
              <w:t xml:space="preserve">Nurture Provision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4C1C" w14:textId="77777777" w:rsidR="0082193F" w:rsidRDefault="0067560C" w:rsidP="002950AA">
            <w:pPr>
              <w:pStyle w:val="TableRowCentered"/>
              <w:jc w:val="left"/>
              <w:rPr>
                <w:sz w:val="20"/>
              </w:rPr>
            </w:pPr>
            <w:r>
              <w:rPr>
                <w:sz w:val="20"/>
              </w:rPr>
              <w:t>Boxall assessments indicate that pupils who have accessed Nurture provision make improvements in their learning behaviours.</w:t>
            </w:r>
            <w:r w:rsidR="002950AA" w:rsidRPr="00DE65B0">
              <w:rPr>
                <w:sz w:val="20"/>
              </w:rPr>
              <w:t xml:space="preserve"> </w:t>
            </w:r>
          </w:p>
          <w:p w14:paraId="4DE5FC57" w14:textId="0054C746" w:rsidR="00081848" w:rsidRPr="00DE65B0" w:rsidRDefault="00081848" w:rsidP="002950AA">
            <w:pPr>
              <w:pStyle w:val="TableRowCentered"/>
              <w:jc w:val="left"/>
              <w:rPr>
                <w:sz w:val="20"/>
              </w:rPr>
            </w:pPr>
            <w:r>
              <w:rPr>
                <w:sz w:val="20"/>
              </w:rPr>
              <w:t>Boxall assessments show improvements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68C8" w14:textId="7D250112" w:rsidR="00637128" w:rsidRPr="00DE65B0" w:rsidRDefault="005351BE">
            <w:pPr>
              <w:pStyle w:val="TableRowCentered"/>
              <w:jc w:val="left"/>
              <w:rPr>
                <w:sz w:val="20"/>
              </w:rPr>
            </w:pPr>
            <w:r>
              <w:rPr>
                <w:sz w:val="20"/>
              </w:rPr>
              <w:t>1</w:t>
            </w:r>
            <w:r w:rsidR="00F67EB7">
              <w:rPr>
                <w:sz w:val="20"/>
              </w:rPr>
              <w:t>, 2,3, 4</w:t>
            </w:r>
          </w:p>
        </w:tc>
      </w:tr>
      <w:tr w:rsidR="00637128" w14:paraId="31EE77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78D8" w14:textId="478D7272" w:rsidR="00637128" w:rsidRPr="00DE65B0" w:rsidRDefault="00637128">
            <w:pPr>
              <w:pStyle w:val="TableRow"/>
              <w:rPr>
                <w:sz w:val="20"/>
                <w:szCs w:val="20"/>
              </w:rPr>
            </w:pPr>
            <w:r w:rsidRPr="00DE65B0">
              <w:rPr>
                <w:sz w:val="20"/>
                <w:szCs w:val="20"/>
              </w:rPr>
              <w:t>Families and Schools Together parenting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2166" w14:textId="7C98EF0E" w:rsidR="00637128" w:rsidRDefault="0082193F">
            <w:pPr>
              <w:pStyle w:val="TableRowCentered"/>
              <w:jc w:val="left"/>
              <w:rPr>
                <w:sz w:val="20"/>
              </w:rPr>
            </w:pPr>
            <w:r>
              <w:rPr>
                <w:sz w:val="20"/>
              </w:rPr>
              <w:t>Previously this supported whole families within our community</w:t>
            </w:r>
            <w:r w:rsidR="00CF209D">
              <w:rPr>
                <w:sz w:val="20"/>
              </w:rPr>
              <w:t xml:space="preserve"> 35</w:t>
            </w:r>
            <w:r>
              <w:rPr>
                <w:sz w:val="20"/>
              </w:rPr>
              <w:t xml:space="preserve"> since it began in 2015.</w:t>
            </w:r>
          </w:p>
          <w:p w14:paraId="3BD918BB" w14:textId="7AB5BE61" w:rsidR="00CF209D" w:rsidRDefault="00A917C5">
            <w:pPr>
              <w:pStyle w:val="TableRowCentered"/>
              <w:jc w:val="left"/>
              <w:rPr>
                <w:sz w:val="20"/>
              </w:rPr>
            </w:pPr>
            <w:r>
              <w:rPr>
                <w:sz w:val="20"/>
              </w:rPr>
              <w:t xml:space="preserve">Parents have formed support groups since working with the project and joined school PTA in previous years. </w:t>
            </w:r>
          </w:p>
          <w:p w14:paraId="29557CDC" w14:textId="208D98D2" w:rsidR="00503513" w:rsidRDefault="00503513">
            <w:pPr>
              <w:pStyle w:val="TableRowCentered"/>
              <w:jc w:val="left"/>
              <w:rPr>
                <w:sz w:val="20"/>
              </w:rPr>
            </w:pPr>
            <w:r>
              <w:rPr>
                <w:sz w:val="20"/>
              </w:rPr>
              <w:t>Parent coffee morning continue to run with the support of the FSA Team.</w:t>
            </w:r>
          </w:p>
          <w:p w14:paraId="1AF4C215" w14:textId="3AC65D85" w:rsidR="00081848" w:rsidRDefault="002950AA">
            <w:pPr>
              <w:pStyle w:val="TableRowCentered"/>
              <w:jc w:val="left"/>
              <w:rPr>
                <w:sz w:val="20"/>
                <w:highlight w:val="yellow"/>
              </w:rPr>
            </w:pPr>
            <w:r w:rsidRPr="002950AA">
              <w:rPr>
                <w:sz w:val="20"/>
                <w:highlight w:val="yellow"/>
              </w:rPr>
              <w:t>Boxall profiles will be re-assessed this year for this targeted group</w:t>
            </w:r>
            <w:r w:rsidR="00081848">
              <w:rPr>
                <w:sz w:val="20"/>
                <w:highlight w:val="yellow"/>
              </w:rPr>
              <w:t>.</w:t>
            </w:r>
          </w:p>
          <w:p w14:paraId="732C778B" w14:textId="1C1540A5" w:rsidR="002950AA" w:rsidRDefault="00081848">
            <w:pPr>
              <w:pStyle w:val="TableRowCentered"/>
              <w:jc w:val="left"/>
              <w:rPr>
                <w:sz w:val="20"/>
                <w:highlight w:val="yellow"/>
              </w:rPr>
            </w:pPr>
            <w:r>
              <w:rPr>
                <w:sz w:val="20"/>
                <w:highlight w:val="yellow"/>
              </w:rPr>
              <w:t>Add in Boxall data for nurture group</w:t>
            </w:r>
            <w:r w:rsidR="002950AA" w:rsidRPr="002950AA">
              <w:rPr>
                <w:sz w:val="20"/>
                <w:highlight w:val="yellow"/>
              </w:rPr>
              <w:t>.</w:t>
            </w:r>
          </w:p>
          <w:p w14:paraId="32E18B5E" w14:textId="77777777" w:rsidR="00081848" w:rsidRDefault="00081848">
            <w:pPr>
              <w:pStyle w:val="TableRowCentered"/>
              <w:jc w:val="left"/>
              <w:rPr>
                <w:sz w:val="20"/>
              </w:rPr>
            </w:pPr>
          </w:p>
          <w:p w14:paraId="6E9EAE70" w14:textId="5DAB2656" w:rsidR="0082193F" w:rsidRPr="00DE65B0" w:rsidRDefault="0082193F">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F2D3" w14:textId="3AC0110B" w:rsidR="00637128" w:rsidRPr="00DE65B0" w:rsidRDefault="00F67EB7" w:rsidP="00F67EB7">
            <w:pPr>
              <w:pStyle w:val="TableRowCentered"/>
              <w:ind w:left="0"/>
              <w:jc w:val="left"/>
              <w:rPr>
                <w:sz w:val="20"/>
              </w:rPr>
            </w:pPr>
            <w:r>
              <w:rPr>
                <w:sz w:val="20"/>
              </w:rPr>
              <w:t>2, 3, 4</w:t>
            </w:r>
          </w:p>
        </w:tc>
      </w:tr>
      <w:tr w:rsidR="00637128" w14:paraId="5F6C16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2B33" w14:textId="6A9FDB14" w:rsidR="00637128" w:rsidRPr="00DE65B0" w:rsidRDefault="00637128">
            <w:pPr>
              <w:pStyle w:val="TableRow"/>
              <w:rPr>
                <w:sz w:val="20"/>
                <w:szCs w:val="20"/>
              </w:rPr>
            </w:pPr>
            <w:r w:rsidRPr="00DE65B0">
              <w:rPr>
                <w:sz w:val="20"/>
                <w:szCs w:val="20"/>
              </w:rPr>
              <w:t xml:space="preserve">Breakfast Club to provide breakfast and extra reading and home learning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7DC9" w14:textId="3A618A14" w:rsidR="00637128" w:rsidRDefault="004B359D" w:rsidP="004B359D">
            <w:pPr>
              <w:pStyle w:val="TableRowCentered"/>
              <w:ind w:left="0"/>
              <w:jc w:val="left"/>
              <w:rPr>
                <w:sz w:val="20"/>
              </w:rPr>
            </w:pPr>
            <w:r>
              <w:rPr>
                <w:sz w:val="20"/>
              </w:rPr>
              <w:t xml:space="preserve"> </w:t>
            </w:r>
            <w:r w:rsidR="0082193F">
              <w:rPr>
                <w:sz w:val="20"/>
              </w:rPr>
              <w:t xml:space="preserve">PPG or vulnerable pupils access Breakfast Club on a regular basis. </w:t>
            </w:r>
          </w:p>
          <w:p w14:paraId="3A3906BD" w14:textId="5408D42F" w:rsidR="00FC4ED2" w:rsidRPr="00DE65B0" w:rsidRDefault="00FC4ED2">
            <w:pPr>
              <w:pStyle w:val="TableRowCentered"/>
              <w:jc w:val="left"/>
              <w:rPr>
                <w:sz w:val="20"/>
              </w:rPr>
            </w:pPr>
            <w:r>
              <w:rPr>
                <w:sz w:val="20"/>
              </w:rPr>
              <w:t xml:space="preserve">Offered to parents to support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57E1" w14:textId="344142DA" w:rsidR="00637128" w:rsidRPr="00DE65B0" w:rsidRDefault="00F67EB7">
            <w:pPr>
              <w:pStyle w:val="TableRowCentered"/>
              <w:jc w:val="left"/>
              <w:rPr>
                <w:sz w:val="20"/>
              </w:rPr>
            </w:pPr>
            <w:r>
              <w:rPr>
                <w:sz w:val="20"/>
              </w:rPr>
              <w:t>1, 2, 3, 4</w:t>
            </w:r>
          </w:p>
        </w:tc>
      </w:tr>
      <w:tr w:rsidR="00AF22CA" w14:paraId="64FB74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E3FBF" w14:textId="4046E74B" w:rsidR="00AF22CA" w:rsidRPr="00DE65B0" w:rsidRDefault="00AF22CA">
            <w:pPr>
              <w:pStyle w:val="TableRow"/>
              <w:rPr>
                <w:sz w:val="20"/>
                <w:szCs w:val="20"/>
              </w:rPr>
            </w:pPr>
            <w:r w:rsidRPr="00DE65B0">
              <w:rPr>
                <w:sz w:val="20"/>
                <w:szCs w:val="20"/>
              </w:rPr>
              <w:t>Play Therapy and Counselling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7A8A" w14:textId="77777777" w:rsidR="00AF22CA" w:rsidRDefault="00CF209D">
            <w:pPr>
              <w:pStyle w:val="TableRowCentered"/>
              <w:jc w:val="left"/>
              <w:rPr>
                <w:sz w:val="20"/>
              </w:rPr>
            </w:pPr>
            <w:r>
              <w:rPr>
                <w:sz w:val="20"/>
              </w:rPr>
              <w:t xml:space="preserve">Play Therapy is given to individuals to help them access learning. </w:t>
            </w:r>
          </w:p>
          <w:p w14:paraId="3DD053D6" w14:textId="3ADA12B2" w:rsidR="006F4C5C" w:rsidRPr="00DE65B0" w:rsidRDefault="006F4C5C">
            <w:pPr>
              <w:pStyle w:val="TableRowCentered"/>
              <w:jc w:val="left"/>
              <w:rPr>
                <w:sz w:val="20"/>
              </w:rPr>
            </w:pPr>
            <w:r>
              <w:rPr>
                <w:sz w:val="20"/>
              </w:rPr>
              <w:t xml:space="preserve">Therapy dog in school to support individual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FD39" w14:textId="4076494D" w:rsidR="00AF22CA" w:rsidRPr="00DE65B0" w:rsidRDefault="00F67EB7">
            <w:pPr>
              <w:pStyle w:val="TableRowCentered"/>
              <w:jc w:val="left"/>
              <w:rPr>
                <w:sz w:val="20"/>
              </w:rPr>
            </w:pPr>
            <w:r>
              <w:rPr>
                <w:sz w:val="20"/>
              </w:rPr>
              <w:t>1, 2, 4</w:t>
            </w:r>
          </w:p>
        </w:tc>
      </w:tr>
      <w:tr w:rsidR="006F4C5C" w14:paraId="3570D8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00D7" w14:textId="741BD5EB" w:rsidR="006F4C5C" w:rsidRPr="00DE65B0" w:rsidRDefault="006F4C5C">
            <w:pPr>
              <w:pStyle w:val="TableRow"/>
              <w:rPr>
                <w:sz w:val="20"/>
                <w:szCs w:val="20"/>
              </w:rPr>
            </w:pPr>
            <w:r>
              <w:rPr>
                <w:sz w:val="20"/>
                <w:szCs w:val="20"/>
              </w:rPr>
              <w:t>Outdoor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171E" w14:textId="514453EC" w:rsidR="006F4C5C" w:rsidRDefault="006F4C5C" w:rsidP="006F4C5C">
            <w:pPr>
              <w:pStyle w:val="TableRowCentered"/>
              <w:jc w:val="left"/>
              <w:rPr>
                <w:sz w:val="20"/>
              </w:rPr>
            </w:pPr>
            <w:r>
              <w:rPr>
                <w:sz w:val="20"/>
              </w:rPr>
              <w:t>Groups of pupils access outdoor learning on a weekly basis to support well-being and learning behaviours. EEF supports social and emotional learning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99AB" w14:textId="4F511D58" w:rsidR="006F4C5C" w:rsidRDefault="006F4C5C">
            <w:pPr>
              <w:pStyle w:val="TableRowCentered"/>
              <w:jc w:val="left"/>
              <w:rPr>
                <w:sz w:val="20"/>
              </w:rPr>
            </w:pPr>
            <w:r>
              <w:rPr>
                <w:sz w:val="20"/>
              </w:rPr>
              <w:t>1, 2, 4</w:t>
            </w:r>
          </w:p>
        </w:tc>
      </w:tr>
      <w:tr w:rsidR="00AF22CA" w14:paraId="25E4B7E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3A1F" w14:textId="40501759" w:rsidR="00AF22CA" w:rsidRPr="00DE65B0" w:rsidRDefault="00AF22CA">
            <w:pPr>
              <w:pStyle w:val="TableRow"/>
              <w:rPr>
                <w:sz w:val="20"/>
                <w:szCs w:val="20"/>
              </w:rPr>
            </w:pPr>
            <w:r w:rsidRPr="00DE65B0">
              <w:rPr>
                <w:sz w:val="20"/>
                <w:szCs w:val="20"/>
              </w:rPr>
              <w:t>Boxall online assessment tool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9C58" w14:textId="21C39224" w:rsidR="00CF209D" w:rsidRPr="00DE65B0" w:rsidRDefault="00CF209D" w:rsidP="00CF209D">
            <w:pPr>
              <w:pStyle w:val="TableRowCentered"/>
              <w:jc w:val="left"/>
              <w:rPr>
                <w:sz w:val="20"/>
              </w:rPr>
            </w:pPr>
            <w:r>
              <w:rPr>
                <w:sz w:val="20"/>
              </w:rPr>
              <w:t xml:space="preserve">Whole school is assessed using Boxall assessment to ensure interventions are targeted and measurable.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90B8" w14:textId="070BA90D" w:rsidR="00AF22CA" w:rsidRPr="00DE65B0" w:rsidRDefault="00F67EB7">
            <w:pPr>
              <w:pStyle w:val="TableRowCentered"/>
              <w:jc w:val="left"/>
              <w:rPr>
                <w:sz w:val="20"/>
              </w:rPr>
            </w:pPr>
            <w:r>
              <w:rPr>
                <w:sz w:val="20"/>
              </w:rPr>
              <w:t xml:space="preserve">1, 2. </w:t>
            </w:r>
          </w:p>
        </w:tc>
      </w:tr>
    </w:tbl>
    <w:p w14:paraId="2A7D5540" w14:textId="77777777" w:rsidR="00E66558" w:rsidRDefault="00E66558">
      <w:pPr>
        <w:spacing w:before="240"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6D7B231" w:rsidR="00E66558" w:rsidRDefault="009D71E8">
      <w:r>
        <w:t>This details the impact that our pupil premium activity had on pupils in the 202</w:t>
      </w:r>
      <w:r w:rsidR="002950AA">
        <w:t>2</w:t>
      </w:r>
      <w:r>
        <w:t xml:space="preserve"> to 202</w:t>
      </w:r>
      <w:r w:rsidR="002950AA">
        <w:t>3</w:t>
      </w:r>
      <w:r w:rsidR="00915F95">
        <w:t xml:space="preserve"> </w:t>
      </w:r>
      <w:r>
        <w:t xml:space="preserve">academic year. </w:t>
      </w:r>
    </w:p>
    <w:tbl>
      <w:tblPr>
        <w:tblW w:w="9486" w:type="dxa"/>
        <w:tblCellMar>
          <w:left w:w="10" w:type="dxa"/>
          <w:right w:w="10" w:type="dxa"/>
        </w:tblCellMar>
        <w:tblLook w:val="0000" w:firstRow="0" w:lastRow="0" w:firstColumn="0" w:lastColumn="0" w:noHBand="0" w:noVBand="0"/>
      </w:tblPr>
      <w:tblGrid>
        <w:gridCol w:w="4743"/>
        <w:gridCol w:w="4743"/>
      </w:tblGrid>
      <w:tr w:rsidR="002F704D" w14:paraId="7646E249" w14:textId="77777777" w:rsidTr="0017010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E29B" w14:textId="77777777" w:rsidR="002F704D" w:rsidRDefault="002F704D" w:rsidP="00170106">
            <w:pPr>
              <w:pStyle w:val="TableRow"/>
              <w:rPr>
                <w:b/>
                <w:sz w:val="22"/>
                <w:szCs w:val="22"/>
              </w:rPr>
            </w:pPr>
            <w:r>
              <w:rPr>
                <w:b/>
                <w:sz w:val="22"/>
                <w:szCs w:val="22"/>
              </w:rPr>
              <w:t>Aim</w:t>
            </w:r>
            <w:proofErr w:type="gramStart"/>
            <w:r>
              <w:rPr>
                <w:b/>
                <w:sz w:val="22"/>
                <w:szCs w:val="22"/>
              </w:rPr>
              <w:t>-  teaching</w:t>
            </w:r>
            <w:proofErr w:type="gramEnd"/>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03F7" w14:textId="77777777" w:rsidR="002F704D" w:rsidRDefault="002F704D" w:rsidP="00170106">
            <w:pPr>
              <w:pStyle w:val="TableRow"/>
              <w:rPr>
                <w:b/>
                <w:sz w:val="22"/>
                <w:szCs w:val="22"/>
              </w:rPr>
            </w:pPr>
            <w:r>
              <w:rPr>
                <w:b/>
                <w:sz w:val="22"/>
                <w:szCs w:val="22"/>
              </w:rPr>
              <w:t>Outcome</w:t>
            </w:r>
          </w:p>
        </w:tc>
      </w:tr>
      <w:tr w:rsidR="002F704D" w14:paraId="5C4160B7" w14:textId="77777777" w:rsidTr="0017010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3F645" w14:textId="20695DBF" w:rsidR="002F704D" w:rsidRPr="007035A1" w:rsidRDefault="002F704D" w:rsidP="00170106">
            <w:pPr>
              <w:pStyle w:val="TableRow"/>
              <w:rPr>
                <w:sz w:val="21"/>
                <w:szCs w:val="21"/>
              </w:rPr>
            </w:pPr>
            <w:r w:rsidRPr="007035A1">
              <w:rPr>
                <w:rFonts w:cs="Calibri"/>
                <w:sz w:val="21"/>
                <w:szCs w:val="21"/>
              </w:rPr>
              <w:t xml:space="preserve">Priority 1 - </w:t>
            </w:r>
            <w:r w:rsidR="002462FC">
              <w:rPr>
                <w:rFonts w:cs="Calibri"/>
                <w:sz w:val="22"/>
                <w:szCs w:val="22"/>
              </w:rPr>
              <w:t>Accelerated progress for PPG pupils in Reading, Writing and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C171E" w14:textId="4BD1A743" w:rsidR="002F704D" w:rsidRDefault="00164807" w:rsidP="00170106">
            <w:pPr>
              <w:pStyle w:val="TableRow"/>
              <w:rPr>
                <w:sz w:val="21"/>
                <w:szCs w:val="21"/>
              </w:rPr>
            </w:pPr>
            <w:r w:rsidRPr="00196926">
              <w:rPr>
                <w:sz w:val="21"/>
                <w:szCs w:val="21"/>
              </w:rPr>
              <w:t xml:space="preserve">PPG pupils as </w:t>
            </w:r>
            <w:r w:rsidR="00921C65">
              <w:rPr>
                <w:sz w:val="21"/>
                <w:szCs w:val="21"/>
              </w:rPr>
              <w:t xml:space="preserve">a </w:t>
            </w:r>
            <w:r w:rsidRPr="00196926">
              <w:rPr>
                <w:sz w:val="21"/>
                <w:szCs w:val="21"/>
              </w:rPr>
              <w:t xml:space="preserve">group made accelerated progress in </w:t>
            </w:r>
            <w:r w:rsidR="00921C65">
              <w:rPr>
                <w:sz w:val="21"/>
                <w:szCs w:val="21"/>
              </w:rPr>
              <w:t>Reading in the majority of year groups in 2022/3. (Y4Only exception)</w:t>
            </w:r>
            <w:r>
              <w:rPr>
                <w:sz w:val="21"/>
                <w:szCs w:val="21"/>
              </w:rPr>
              <w:t xml:space="preserve"> </w:t>
            </w:r>
          </w:p>
          <w:p w14:paraId="138C0719" w14:textId="75B9BD85" w:rsidR="00915F95" w:rsidRDefault="00915F95" w:rsidP="00170106">
            <w:pPr>
              <w:pStyle w:val="TableRow"/>
              <w:rPr>
                <w:sz w:val="21"/>
                <w:szCs w:val="21"/>
              </w:rPr>
            </w:pPr>
            <w:r>
              <w:rPr>
                <w:sz w:val="21"/>
                <w:szCs w:val="21"/>
              </w:rPr>
              <w:t xml:space="preserve">Outcomes for PPG greater depth in KS1 were better than </w:t>
            </w:r>
            <w:proofErr w:type="gramStart"/>
            <w:r>
              <w:rPr>
                <w:sz w:val="21"/>
                <w:szCs w:val="21"/>
              </w:rPr>
              <w:t>non PPG</w:t>
            </w:r>
            <w:proofErr w:type="gramEnd"/>
            <w:r>
              <w:rPr>
                <w:sz w:val="21"/>
                <w:szCs w:val="21"/>
              </w:rPr>
              <w:t xml:space="preserve"> pupils. </w:t>
            </w:r>
          </w:p>
          <w:p w14:paraId="7C48AD05" w14:textId="204FB927" w:rsidR="00781BD4" w:rsidRDefault="00621877" w:rsidP="00170106">
            <w:pPr>
              <w:pStyle w:val="TableRow"/>
              <w:rPr>
                <w:sz w:val="21"/>
                <w:szCs w:val="21"/>
              </w:rPr>
            </w:pPr>
            <w:r>
              <w:rPr>
                <w:sz w:val="21"/>
                <w:szCs w:val="21"/>
              </w:rPr>
              <w:t>Pre/Post teaching now widely used to support learning as well as Metacognitive approaches to learning</w:t>
            </w:r>
            <w:r w:rsidR="00921C65">
              <w:rPr>
                <w:sz w:val="21"/>
                <w:szCs w:val="21"/>
              </w:rPr>
              <w:t xml:space="preserve"> – including continuous provision</w:t>
            </w:r>
            <w:r>
              <w:rPr>
                <w:sz w:val="21"/>
                <w:szCs w:val="21"/>
              </w:rPr>
              <w:t xml:space="preserve">. </w:t>
            </w:r>
          </w:p>
          <w:p w14:paraId="4DEB7056" w14:textId="2D53A0B3" w:rsidR="00621877" w:rsidRPr="007035A1" w:rsidRDefault="00621877" w:rsidP="00170106">
            <w:pPr>
              <w:pStyle w:val="TableRow"/>
              <w:rPr>
                <w:sz w:val="21"/>
                <w:szCs w:val="21"/>
              </w:rPr>
            </w:pPr>
          </w:p>
        </w:tc>
      </w:tr>
      <w:tr w:rsidR="002F704D" w14:paraId="2416FFF6" w14:textId="77777777" w:rsidTr="0017010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845A3" w14:textId="599E7DB2" w:rsidR="002F704D" w:rsidRPr="007035A1" w:rsidRDefault="002F704D" w:rsidP="00170106">
            <w:pPr>
              <w:pStyle w:val="TableRow"/>
              <w:rPr>
                <w:sz w:val="21"/>
                <w:szCs w:val="21"/>
              </w:rPr>
            </w:pPr>
            <w:r w:rsidRPr="007035A1">
              <w:rPr>
                <w:rFonts w:cs="Calibri"/>
                <w:sz w:val="21"/>
                <w:szCs w:val="21"/>
              </w:rPr>
              <w:t xml:space="preserve">Priority 2 – </w:t>
            </w:r>
            <w:r w:rsidR="00164807">
              <w:rPr>
                <w:rFonts w:cs="Calibri"/>
                <w:sz w:val="22"/>
                <w:szCs w:val="22"/>
              </w:rPr>
              <w:t xml:space="preserve">Pupil well-being to be supported and targeted interventions to be provided. PPG attendance </w:t>
            </w:r>
            <w:r w:rsidR="00826773">
              <w:rPr>
                <w:rFonts w:cs="Calibri"/>
                <w:sz w:val="22"/>
                <w:szCs w:val="22"/>
              </w:rPr>
              <w:t>improves and narrows the gap with non-PPG</w:t>
            </w:r>
            <w:r w:rsidR="00164807">
              <w:rPr>
                <w:rFonts w:cs="Calibri"/>
                <w:sz w:val="22"/>
                <w:szCs w:val="22"/>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47367" w14:textId="5BCF33CF" w:rsidR="00164807" w:rsidRDefault="00164807" w:rsidP="00164807">
            <w:pPr>
              <w:pStyle w:val="TableRow"/>
              <w:ind w:left="0"/>
              <w:rPr>
                <w:sz w:val="21"/>
                <w:szCs w:val="21"/>
              </w:rPr>
            </w:pPr>
            <w:r>
              <w:rPr>
                <w:sz w:val="21"/>
                <w:szCs w:val="21"/>
              </w:rPr>
              <w:t xml:space="preserve">Boxall assessments carried out for all PPG pupils indicates progress for interventions such as Nurture. Interventions were implemented based on data and advice sought for individual pupils. </w:t>
            </w:r>
          </w:p>
          <w:p w14:paraId="37036A9C" w14:textId="71AAB2CD" w:rsidR="00621877" w:rsidRDefault="00621877" w:rsidP="00164807">
            <w:pPr>
              <w:pStyle w:val="TableRow"/>
              <w:ind w:left="0"/>
              <w:rPr>
                <w:sz w:val="21"/>
                <w:szCs w:val="21"/>
              </w:rPr>
            </w:pPr>
            <w:r>
              <w:rPr>
                <w:sz w:val="21"/>
                <w:szCs w:val="21"/>
              </w:rPr>
              <w:t>Play therapy sessions continued for identified pupils</w:t>
            </w:r>
            <w:r w:rsidR="008F0ACD">
              <w:rPr>
                <w:sz w:val="21"/>
                <w:szCs w:val="21"/>
              </w:rPr>
              <w:t xml:space="preserve">- these often form part of external support plans. </w:t>
            </w:r>
          </w:p>
          <w:p w14:paraId="751B845B" w14:textId="2CF58299" w:rsidR="00196926" w:rsidRDefault="00164807" w:rsidP="00196926">
            <w:pPr>
              <w:pStyle w:val="TableRow"/>
              <w:ind w:left="0"/>
              <w:rPr>
                <w:sz w:val="21"/>
                <w:szCs w:val="21"/>
              </w:rPr>
            </w:pPr>
            <w:r>
              <w:rPr>
                <w:sz w:val="21"/>
                <w:szCs w:val="21"/>
              </w:rPr>
              <w:t xml:space="preserve">PPG attendance </w:t>
            </w:r>
            <w:r w:rsidR="00196926">
              <w:rPr>
                <w:sz w:val="21"/>
                <w:szCs w:val="21"/>
              </w:rPr>
              <w:t>(See previous note)</w:t>
            </w:r>
          </w:p>
          <w:p w14:paraId="04CC138F" w14:textId="0E2D7150" w:rsidR="00742CE6" w:rsidRPr="007035A1" w:rsidRDefault="00742CE6" w:rsidP="00170106">
            <w:pPr>
              <w:pStyle w:val="TableRow"/>
              <w:ind w:left="0"/>
              <w:rPr>
                <w:sz w:val="21"/>
                <w:szCs w:val="21"/>
              </w:rPr>
            </w:pPr>
            <w:r>
              <w:rPr>
                <w:sz w:val="21"/>
                <w:szCs w:val="21"/>
              </w:rPr>
              <w:t xml:space="preserve"> FAST to be implemented </w:t>
            </w:r>
            <w:r w:rsidR="00196926">
              <w:rPr>
                <w:sz w:val="21"/>
                <w:szCs w:val="21"/>
              </w:rPr>
              <w:t>again.</w:t>
            </w:r>
            <w:r>
              <w:rPr>
                <w:sz w:val="21"/>
                <w:szCs w:val="21"/>
              </w:rPr>
              <w:t xml:space="preserve"> </w:t>
            </w:r>
          </w:p>
        </w:tc>
      </w:tr>
      <w:tr w:rsidR="002F704D" w14:paraId="225D26D2" w14:textId="77777777" w:rsidTr="0017010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63DE3" w14:textId="50FE966E" w:rsidR="002F704D" w:rsidRPr="007035A1" w:rsidRDefault="001909CC" w:rsidP="00170106">
            <w:pPr>
              <w:pStyle w:val="TableRow"/>
              <w:rPr>
                <w:sz w:val="21"/>
                <w:szCs w:val="21"/>
              </w:rPr>
            </w:pPr>
            <w:r>
              <w:rPr>
                <w:rFonts w:cs="Calibri"/>
                <w:sz w:val="22"/>
                <w:szCs w:val="22"/>
              </w:rPr>
              <w:t xml:space="preserve">Priority 3- Maintain improvements in phonics and early reading. Focus on the development of </w:t>
            </w:r>
            <w:proofErr w:type="spellStart"/>
            <w:r>
              <w:rPr>
                <w:rFonts w:cs="Calibri"/>
                <w:sz w:val="22"/>
                <w:szCs w:val="22"/>
              </w:rPr>
              <w:t>oracy</w:t>
            </w:r>
            <w:proofErr w:type="spellEnd"/>
            <w:r>
              <w:rPr>
                <w:rFonts w:cs="Calibri"/>
                <w:sz w:val="22"/>
                <w:szCs w:val="22"/>
              </w:rPr>
              <w:t xml:space="preserve"> and vocabulary across the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33DF2" w14:textId="6CD474DB" w:rsidR="00783031" w:rsidRDefault="00054E1D" w:rsidP="00621877">
            <w:pPr>
              <w:pStyle w:val="TableRow"/>
              <w:ind w:left="0"/>
              <w:rPr>
                <w:sz w:val="21"/>
                <w:szCs w:val="21"/>
              </w:rPr>
            </w:pPr>
            <w:r>
              <w:rPr>
                <w:sz w:val="21"/>
                <w:szCs w:val="21"/>
              </w:rPr>
              <w:t>All PPG pupils in Years 1 and 2 made progress in phonics</w:t>
            </w:r>
            <w:r w:rsidR="00783031">
              <w:rPr>
                <w:sz w:val="21"/>
                <w:szCs w:val="21"/>
              </w:rPr>
              <w:t xml:space="preserve"> and are continuing to make good progress</w:t>
            </w:r>
            <w:r>
              <w:rPr>
                <w:sz w:val="21"/>
                <w:szCs w:val="21"/>
              </w:rPr>
              <w:t xml:space="preserve">. </w:t>
            </w:r>
          </w:p>
          <w:p w14:paraId="628F1753" w14:textId="3D1B4C6E" w:rsidR="0098616F" w:rsidRDefault="0098616F" w:rsidP="00621877">
            <w:pPr>
              <w:pStyle w:val="TableRow"/>
              <w:ind w:left="0"/>
              <w:rPr>
                <w:sz w:val="21"/>
                <w:szCs w:val="21"/>
              </w:rPr>
            </w:pPr>
            <w:r>
              <w:rPr>
                <w:sz w:val="21"/>
                <w:szCs w:val="21"/>
              </w:rPr>
              <w:t xml:space="preserve">PPG pupils made </w:t>
            </w:r>
            <w:r w:rsidR="00393830">
              <w:rPr>
                <w:sz w:val="21"/>
                <w:szCs w:val="21"/>
              </w:rPr>
              <w:t>good</w:t>
            </w:r>
            <w:r w:rsidR="00783031">
              <w:rPr>
                <w:sz w:val="21"/>
                <w:szCs w:val="21"/>
              </w:rPr>
              <w:t xml:space="preserve"> </w:t>
            </w:r>
            <w:r>
              <w:rPr>
                <w:sz w:val="21"/>
                <w:szCs w:val="21"/>
              </w:rPr>
              <w:t xml:space="preserve">progress in Reading last year. </w:t>
            </w:r>
          </w:p>
          <w:p w14:paraId="402CD1AA" w14:textId="02FA47EC" w:rsidR="00621877" w:rsidRDefault="00621877" w:rsidP="00621877">
            <w:pPr>
              <w:pStyle w:val="TableRow"/>
              <w:ind w:left="0"/>
              <w:rPr>
                <w:sz w:val="21"/>
                <w:szCs w:val="21"/>
              </w:rPr>
            </w:pPr>
            <w:r>
              <w:rPr>
                <w:sz w:val="21"/>
                <w:szCs w:val="21"/>
              </w:rPr>
              <w:t>All staff across the whole school have now received the same phonics training</w:t>
            </w:r>
            <w:r w:rsidR="00054E1D">
              <w:rPr>
                <w:sz w:val="21"/>
                <w:szCs w:val="21"/>
              </w:rPr>
              <w:t xml:space="preserve"> to maintain progress throughout the school</w:t>
            </w:r>
            <w:r>
              <w:rPr>
                <w:sz w:val="21"/>
                <w:szCs w:val="21"/>
              </w:rPr>
              <w:t xml:space="preserve">. </w:t>
            </w:r>
          </w:p>
          <w:p w14:paraId="7776289C" w14:textId="2770B992" w:rsidR="00621877" w:rsidRDefault="00621877" w:rsidP="00621877">
            <w:pPr>
              <w:pStyle w:val="TableRow"/>
              <w:ind w:left="0"/>
              <w:rPr>
                <w:sz w:val="21"/>
                <w:szCs w:val="21"/>
              </w:rPr>
            </w:pPr>
            <w:r>
              <w:rPr>
                <w:sz w:val="21"/>
                <w:szCs w:val="21"/>
              </w:rPr>
              <w:t>Continued with Voice 21 support as a school</w:t>
            </w:r>
            <w:r w:rsidR="00F13EA7">
              <w:rPr>
                <w:sz w:val="21"/>
                <w:szCs w:val="21"/>
              </w:rPr>
              <w:t xml:space="preserve"> with a focus on curriculum development in 2022-2023</w:t>
            </w:r>
            <w:r>
              <w:rPr>
                <w:sz w:val="21"/>
                <w:szCs w:val="21"/>
              </w:rPr>
              <w:t xml:space="preserve">. </w:t>
            </w:r>
            <w:r w:rsidR="00F13EA7">
              <w:rPr>
                <w:sz w:val="21"/>
                <w:szCs w:val="21"/>
              </w:rPr>
              <w:t xml:space="preserve">Increased capacity within the </w:t>
            </w:r>
            <w:proofErr w:type="spellStart"/>
            <w:r w:rsidR="00F13EA7">
              <w:rPr>
                <w:sz w:val="21"/>
                <w:szCs w:val="21"/>
              </w:rPr>
              <w:t>Oracy</w:t>
            </w:r>
            <w:proofErr w:type="spellEnd"/>
            <w:r w:rsidR="00F13EA7">
              <w:rPr>
                <w:sz w:val="21"/>
                <w:szCs w:val="21"/>
              </w:rPr>
              <w:t xml:space="preserve"> team (now 5 staff members, including 3 senior leaders.) </w:t>
            </w:r>
          </w:p>
          <w:p w14:paraId="5653FBB6" w14:textId="77777777" w:rsidR="00621877" w:rsidRDefault="00621877" w:rsidP="00621877">
            <w:pPr>
              <w:pStyle w:val="TableRow"/>
              <w:ind w:left="0"/>
              <w:rPr>
                <w:sz w:val="21"/>
                <w:szCs w:val="21"/>
              </w:rPr>
            </w:pPr>
            <w:proofErr w:type="spellStart"/>
            <w:r>
              <w:rPr>
                <w:sz w:val="21"/>
                <w:szCs w:val="21"/>
              </w:rPr>
              <w:t>Oracy</w:t>
            </w:r>
            <w:proofErr w:type="spellEnd"/>
            <w:r>
              <w:rPr>
                <w:sz w:val="21"/>
                <w:szCs w:val="21"/>
              </w:rPr>
              <w:t xml:space="preserve"> strategies used by staff </w:t>
            </w:r>
            <w:proofErr w:type="spellStart"/>
            <w:r>
              <w:rPr>
                <w:sz w:val="21"/>
                <w:szCs w:val="21"/>
              </w:rPr>
              <w:t>inc.</w:t>
            </w:r>
            <w:proofErr w:type="spellEnd"/>
            <w:r>
              <w:rPr>
                <w:sz w:val="21"/>
                <w:szCs w:val="21"/>
              </w:rPr>
              <w:t xml:space="preserve"> Nursery in lesson planning as well as sentence stems and a focus on discussion in teaching. </w:t>
            </w:r>
            <w:r w:rsidR="00CD7C5E">
              <w:rPr>
                <w:sz w:val="21"/>
                <w:szCs w:val="21"/>
              </w:rPr>
              <w:t>Next phase involves developing curriculum planning</w:t>
            </w:r>
            <w:r w:rsidR="00393830">
              <w:rPr>
                <w:sz w:val="21"/>
                <w:szCs w:val="21"/>
              </w:rPr>
              <w:t xml:space="preserve"> across the school so </w:t>
            </w:r>
            <w:proofErr w:type="spellStart"/>
            <w:r w:rsidR="00393830">
              <w:rPr>
                <w:sz w:val="21"/>
                <w:szCs w:val="21"/>
              </w:rPr>
              <w:t>Oracy</w:t>
            </w:r>
            <w:proofErr w:type="spellEnd"/>
            <w:r w:rsidR="00393830">
              <w:rPr>
                <w:sz w:val="21"/>
                <w:szCs w:val="21"/>
              </w:rPr>
              <w:t xml:space="preserve"> is fully embedded within Wildridings curriculum.</w:t>
            </w:r>
          </w:p>
          <w:p w14:paraId="6A60E5CF" w14:textId="7112D735" w:rsidR="00393830" w:rsidRPr="007035A1" w:rsidRDefault="00393830" w:rsidP="00621877">
            <w:pPr>
              <w:pStyle w:val="TableRow"/>
              <w:ind w:left="0"/>
              <w:rPr>
                <w:sz w:val="21"/>
                <w:szCs w:val="21"/>
              </w:rPr>
            </w:pPr>
            <w:r>
              <w:rPr>
                <w:sz w:val="21"/>
                <w:szCs w:val="21"/>
              </w:rPr>
              <w:t>Master Reader supports comprehension of reading once decoding skills are established</w:t>
            </w:r>
          </w:p>
        </w:tc>
      </w:tr>
    </w:tbl>
    <w:p w14:paraId="19505429" w14:textId="39B974F3" w:rsidR="002F704D" w:rsidRDefault="002F704D"/>
    <w:p w14:paraId="1AC84FC4" w14:textId="77777777" w:rsidR="002F704D" w:rsidRDefault="002F704D"/>
    <w:p w14:paraId="0513E4B4" w14:textId="77777777" w:rsidR="00AF6D7F" w:rsidRDefault="00AF6D7F"/>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170106" w:rsidRDefault="00170106">
      <w:pPr>
        <w:spacing w:after="0" w:line="240" w:lineRule="auto"/>
      </w:pPr>
      <w:r>
        <w:separator/>
      </w:r>
    </w:p>
  </w:endnote>
  <w:endnote w:type="continuationSeparator" w:id="0">
    <w:p w14:paraId="183EE776" w14:textId="77777777" w:rsidR="00170106" w:rsidRDefault="001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170106" w:rsidRDefault="0017010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170106" w:rsidRDefault="00170106">
      <w:pPr>
        <w:spacing w:after="0" w:line="240" w:lineRule="auto"/>
      </w:pPr>
      <w:r>
        <w:separator/>
      </w:r>
    </w:p>
  </w:footnote>
  <w:footnote w:type="continuationSeparator" w:id="0">
    <w:p w14:paraId="5021A7ED" w14:textId="77777777" w:rsidR="00170106" w:rsidRDefault="001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1517ACD2" w:rsidR="00170106" w:rsidRDefault="00170106">
    <w:pPr>
      <w:pStyle w:val="Header"/>
    </w:pPr>
    <w:r w:rsidRPr="00DB382D">
      <w:rPr>
        <w:noProof/>
      </w:rPr>
      <w:drawing>
        <wp:anchor distT="0" distB="0" distL="114300" distR="114300" simplePos="0" relativeHeight="251661312" behindDoc="0" locked="0" layoutInCell="1" allowOverlap="1" wp14:anchorId="76228DA8" wp14:editId="397698A7">
          <wp:simplePos x="0" y="0"/>
          <wp:positionH relativeFrom="column">
            <wp:posOffset>5855970</wp:posOffset>
          </wp:positionH>
          <wp:positionV relativeFrom="paragraph">
            <wp:posOffset>-358580</wp:posOffset>
          </wp:positionV>
          <wp:extent cx="879230" cy="87923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30" cy="87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262995"/>
    <w:multiLevelType w:val="hybridMultilevel"/>
    <w:tmpl w:val="CE5E8B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95254E"/>
    <w:multiLevelType w:val="hybridMultilevel"/>
    <w:tmpl w:val="9DE289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3C66A3"/>
    <w:multiLevelType w:val="hybridMultilevel"/>
    <w:tmpl w:val="87C4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5"/>
  </w:num>
  <w:num w:numId="9">
    <w:abstractNumId w:val="12"/>
  </w:num>
  <w:num w:numId="10">
    <w:abstractNumId w:val="10"/>
  </w:num>
  <w:num w:numId="11">
    <w:abstractNumId w:val="2"/>
  </w:num>
  <w:num w:numId="12">
    <w:abstractNumId w:val="13"/>
  </w:num>
  <w:num w:numId="13">
    <w:abstractNumId w:val="8"/>
  </w:num>
  <w:num w:numId="14">
    <w:abstractNumId w:val="7"/>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544C"/>
    <w:rsid w:val="00054E1D"/>
    <w:rsid w:val="0006146C"/>
    <w:rsid w:val="00066B73"/>
    <w:rsid w:val="00081848"/>
    <w:rsid w:val="00120AB1"/>
    <w:rsid w:val="00123B01"/>
    <w:rsid w:val="001246EB"/>
    <w:rsid w:val="0012747B"/>
    <w:rsid w:val="00164807"/>
    <w:rsid w:val="00170106"/>
    <w:rsid w:val="00177918"/>
    <w:rsid w:val="001834BB"/>
    <w:rsid w:val="001909CC"/>
    <w:rsid w:val="00196926"/>
    <w:rsid w:val="001B1558"/>
    <w:rsid w:val="001E2237"/>
    <w:rsid w:val="0020470A"/>
    <w:rsid w:val="0020563D"/>
    <w:rsid w:val="0022515E"/>
    <w:rsid w:val="002462FC"/>
    <w:rsid w:val="002542C9"/>
    <w:rsid w:val="002950AA"/>
    <w:rsid w:val="002A3138"/>
    <w:rsid w:val="002F704D"/>
    <w:rsid w:val="00393830"/>
    <w:rsid w:val="003D3F1A"/>
    <w:rsid w:val="00403280"/>
    <w:rsid w:val="004044AA"/>
    <w:rsid w:val="004231D7"/>
    <w:rsid w:val="00423A44"/>
    <w:rsid w:val="004B359D"/>
    <w:rsid w:val="004C445A"/>
    <w:rsid w:val="004D049E"/>
    <w:rsid w:val="00503513"/>
    <w:rsid w:val="005351BE"/>
    <w:rsid w:val="005466B9"/>
    <w:rsid w:val="005E4B66"/>
    <w:rsid w:val="00611096"/>
    <w:rsid w:val="00621877"/>
    <w:rsid w:val="0063465C"/>
    <w:rsid w:val="00637128"/>
    <w:rsid w:val="00650049"/>
    <w:rsid w:val="00650092"/>
    <w:rsid w:val="006708CC"/>
    <w:rsid w:val="0067560C"/>
    <w:rsid w:val="00677EB5"/>
    <w:rsid w:val="006B2DB1"/>
    <w:rsid w:val="006C525E"/>
    <w:rsid w:val="006D6BAC"/>
    <w:rsid w:val="006E0763"/>
    <w:rsid w:val="006E3256"/>
    <w:rsid w:val="006E7FB1"/>
    <w:rsid w:val="006F4C5C"/>
    <w:rsid w:val="006F5BAA"/>
    <w:rsid w:val="00714932"/>
    <w:rsid w:val="00741B9E"/>
    <w:rsid w:val="00742CE6"/>
    <w:rsid w:val="00751A0B"/>
    <w:rsid w:val="00781BD4"/>
    <w:rsid w:val="00783031"/>
    <w:rsid w:val="00783C98"/>
    <w:rsid w:val="007C2F04"/>
    <w:rsid w:val="00802DD1"/>
    <w:rsid w:val="0082193F"/>
    <w:rsid w:val="00826773"/>
    <w:rsid w:val="0083438B"/>
    <w:rsid w:val="00835C8F"/>
    <w:rsid w:val="00853DE7"/>
    <w:rsid w:val="00877455"/>
    <w:rsid w:val="008A297A"/>
    <w:rsid w:val="008F0ACD"/>
    <w:rsid w:val="009074C2"/>
    <w:rsid w:val="00915F95"/>
    <w:rsid w:val="00921C65"/>
    <w:rsid w:val="00931894"/>
    <w:rsid w:val="00931D14"/>
    <w:rsid w:val="00971E48"/>
    <w:rsid w:val="0098616F"/>
    <w:rsid w:val="00995389"/>
    <w:rsid w:val="0099697B"/>
    <w:rsid w:val="009A35C2"/>
    <w:rsid w:val="009A7B26"/>
    <w:rsid w:val="009B61E6"/>
    <w:rsid w:val="009B7521"/>
    <w:rsid w:val="009D4549"/>
    <w:rsid w:val="009D71E8"/>
    <w:rsid w:val="009E43CB"/>
    <w:rsid w:val="00A4030A"/>
    <w:rsid w:val="00A418CB"/>
    <w:rsid w:val="00A62B3A"/>
    <w:rsid w:val="00A73C9E"/>
    <w:rsid w:val="00A87CCD"/>
    <w:rsid w:val="00A917C5"/>
    <w:rsid w:val="00AF22CA"/>
    <w:rsid w:val="00AF6D7F"/>
    <w:rsid w:val="00B0709A"/>
    <w:rsid w:val="00B15708"/>
    <w:rsid w:val="00B23111"/>
    <w:rsid w:val="00B8603C"/>
    <w:rsid w:val="00BC0D5D"/>
    <w:rsid w:val="00BC4836"/>
    <w:rsid w:val="00BE75DF"/>
    <w:rsid w:val="00C635A5"/>
    <w:rsid w:val="00CB1850"/>
    <w:rsid w:val="00CD7C5E"/>
    <w:rsid w:val="00CF209D"/>
    <w:rsid w:val="00CF463A"/>
    <w:rsid w:val="00D33FE5"/>
    <w:rsid w:val="00DE65B0"/>
    <w:rsid w:val="00E10B66"/>
    <w:rsid w:val="00E12632"/>
    <w:rsid w:val="00E16D1B"/>
    <w:rsid w:val="00E208B1"/>
    <w:rsid w:val="00E475D1"/>
    <w:rsid w:val="00E62DD7"/>
    <w:rsid w:val="00E66558"/>
    <w:rsid w:val="00E71A0E"/>
    <w:rsid w:val="00E9156E"/>
    <w:rsid w:val="00EB2695"/>
    <w:rsid w:val="00F134E6"/>
    <w:rsid w:val="00F13EA7"/>
    <w:rsid w:val="00F67EB7"/>
    <w:rsid w:val="00FC4ED2"/>
    <w:rsid w:val="00FE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AFA9-3AC7-499C-92D7-C92191AD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Mark Dodds</cp:lastModifiedBy>
  <cp:revision>12</cp:revision>
  <cp:lastPrinted>2014-09-17T13:26:00Z</cp:lastPrinted>
  <dcterms:created xsi:type="dcterms:W3CDTF">2023-11-07T13:36:00Z</dcterms:created>
  <dcterms:modified xsi:type="dcterms:W3CDTF">2023-11-22T14:33:00Z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